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F5AC1" w14:textId="6480CE3E" w:rsidR="001C6723" w:rsidRDefault="001827A8" w:rsidP="001C6723">
      <w:pPr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bookmarkStart w:id="0" w:name="_Hlk142478195"/>
      <w:r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SCGC </w:t>
      </w:r>
      <w:r>
        <w:rPr>
          <w:rFonts w:asciiTheme="minorBidi" w:hAnsiTheme="minorBidi" w:cstheme="minorBidi"/>
          <w:b/>
          <w:bCs/>
          <w:sz w:val="32"/>
          <w:szCs w:val="32"/>
          <w:lang w:val="en-US" w:bidi="th-TH"/>
        </w:rPr>
        <w:t>A</w:t>
      </w:r>
      <w:r w:rsidR="00E82F4D" w:rsidRPr="001C6723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dvances </w:t>
      </w:r>
      <w:r>
        <w:rPr>
          <w:rFonts w:asciiTheme="minorBidi" w:hAnsiTheme="minorBidi" w:cstheme="minorBidi"/>
          <w:b/>
          <w:bCs/>
          <w:sz w:val="32"/>
          <w:szCs w:val="32"/>
          <w:lang w:val="en-US"/>
        </w:rPr>
        <w:t>in Green Business through</w:t>
      </w:r>
      <w:r w:rsidR="001C6723" w:rsidRPr="001C6723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 Joint </w:t>
      </w:r>
      <w:r w:rsidR="00E82F4D" w:rsidRPr="001C6723"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Venture Establishment </w:t>
      </w:r>
    </w:p>
    <w:p w14:paraId="48E0991F" w14:textId="77777777" w:rsidR="00FC67DE" w:rsidRDefault="00E82F4D" w:rsidP="001C6723">
      <w:pPr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r w:rsidRPr="001C6723">
        <w:rPr>
          <w:rFonts w:asciiTheme="minorBidi" w:hAnsiTheme="minorBidi" w:cstheme="minorBidi"/>
          <w:b/>
          <w:bCs/>
          <w:sz w:val="32"/>
          <w:szCs w:val="32"/>
          <w:lang w:val="en-US"/>
        </w:rPr>
        <w:t>with Braskem for a Green Ethylene Production in Thailand</w:t>
      </w:r>
      <w:r w:rsidR="00FC67DE">
        <w:rPr>
          <w:rFonts w:asciiTheme="minorBidi" w:hAnsiTheme="minorBidi" w:cs="Cordia New"/>
          <w:b/>
          <w:bCs/>
          <w:sz w:val="32"/>
          <w:szCs w:val="32"/>
          <w:cs/>
          <w:lang w:val="en-US" w:bidi="th-TH"/>
        </w:rPr>
        <w:t xml:space="preserve"> </w:t>
      </w:r>
    </w:p>
    <w:p w14:paraId="39C6E3E6" w14:textId="7F201131" w:rsidR="00B362EB" w:rsidRPr="001C6723" w:rsidRDefault="00FC67DE" w:rsidP="001C6723">
      <w:pPr>
        <w:jc w:val="center"/>
        <w:rPr>
          <w:rFonts w:asciiTheme="minorBidi" w:hAnsiTheme="minorBidi" w:cstheme="minorBidi"/>
          <w:bCs/>
          <w:i/>
          <w:sz w:val="32"/>
          <w:szCs w:val="32"/>
          <w:lang w:val="en-US" w:bidi="th-TH"/>
        </w:rPr>
      </w:pPr>
      <w:r>
        <w:rPr>
          <w:rFonts w:asciiTheme="minorBidi" w:hAnsiTheme="minorBidi" w:cstheme="minorBidi"/>
          <w:b/>
          <w:bCs/>
          <w:sz w:val="32"/>
          <w:szCs w:val="32"/>
          <w:lang w:val="en-US"/>
        </w:rPr>
        <w:t xml:space="preserve">for </w:t>
      </w:r>
      <w:r w:rsidR="00DB50F5">
        <w:rPr>
          <w:rFonts w:asciiTheme="minorBidi" w:hAnsiTheme="minorBidi" w:cstheme="minorBidi"/>
          <w:b/>
          <w:bCs/>
          <w:sz w:val="32"/>
          <w:szCs w:val="32"/>
          <w:lang w:val="en-US"/>
        </w:rPr>
        <w:t>C</w:t>
      </w:r>
      <w:r>
        <w:rPr>
          <w:rFonts w:asciiTheme="minorBidi" w:hAnsiTheme="minorBidi" w:cstheme="minorBidi"/>
          <w:b/>
          <w:bCs/>
          <w:sz w:val="32"/>
          <w:szCs w:val="32"/>
          <w:lang w:val="en-US"/>
        </w:rPr>
        <w:t>ommercializ</w:t>
      </w:r>
      <w:r w:rsidR="00511CD0">
        <w:rPr>
          <w:rFonts w:asciiTheme="minorBidi" w:hAnsiTheme="minorBidi" w:cstheme="minorBidi"/>
          <w:b/>
          <w:bCs/>
          <w:sz w:val="32"/>
          <w:szCs w:val="32"/>
          <w:lang w:val="en-US"/>
        </w:rPr>
        <w:t>ation</w:t>
      </w:r>
      <w:r>
        <w:rPr>
          <w:rFonts w:asciiTheme="minorBidi" w:hAnsiTheme="minorBidi" w:cs="Cordia New"/>
          <w:b/>
          <w:bCs/>
          <w:sz w:val="32"/>
          <w:szCs w:val="32"/>
          <w:cs/>
          <w:lang w:val="en-US" w:bidi="th-TH"/>
        </w:rPr>
        <w:t xml:space="preserve"> </w:t>
      </w:r>
      <w:r>
        <w:rPr>
          <w:rFonts w:asciiTheme="minorBidi" w:hAnsiTheme="minorBidi" w:cstheme="minorBidi"/>
          <w:b/>
          <w:bCs/>
          <w:sz w:val="32"/>
          <w:szCs w:val="32"/>
          <w:lang w:val="en-US" w:bidi="th-TH"/>
        </w:rPr>
        <w:t xml:space="preserve">in Asia and Global </w:t>
      </w:r>
      <w:r w:rsidR="00DB50F5">
        <w:rPr>
          <w:rFonts w:asciiTheme="minorBidi" w:hAnsiTheme="minorBidi" w:cstheme="minorBidi"/>
          <w:b/>
          <w:bCs/>
          <w:sz w:val="32"/>
          <w:szCs w:val="32"/>
          <w:lang w:val="en-US" w:bidi="th-TH"/>
        </w:rPr>
        <w:t>M</w:t>
      </w:r>
      <w:r>
        <w:rPr>
          <w:rFonts w:asciiTheme="minorBidi" w:hAnsiTheme="minorBidi" w:cstheme="minorBidi"/>
          <w:b/>
          <w:bCs/>
          <w:sz w:val="32"/>
          <w:szCs w:val="32"/>
          <w:lang w:val="en-US" w:bidi="th-TH"/>
        </w:rPr>
        <w:t>arket</w:t>
      </w:r>
    </w:p>
    <w:p w14:paraId="0E175964" w14:textId="77777777" w:rsidR="00E9470A" w:rsidRPr="001C6723" w:rsidRDefault="00E9470A" w:rsidP="001C6723">
      <w:pPr>
        <w:jc w:val="center"/>
        <w:rPr>
          <w:rFonts w:asciiTheme="minorBidi" w:hAnsiTheme="minorBidi" w:cstheme="minorBidi"/>
          <w:bCs/>
          <w:i/>
          <w:iCs/>
          <w:sz w:val="32"/>
          <w:szCs w:val="32"/>
          <w:lang w:val="en-US"/>
        </w:rPr>
      </w:pPr>
    </w:p>
    <w:p w14:paraId="477B99DB" w14:textId="4F06EE82" w:rsidR="00DF3F42" w:rsidRPr="001C6723" w:rsidRDefault="002338E6" w:rsidP="001C6723">
      <w:pPr>
        <w:ind w:firstLine="708"/>
        <w:jc w:val="both"/>
        <w:rPr>
          <w:rFonts w:asciiTheme="minorBidi" w:hAnsiTheme="minorBidi" w:cstheme="minorBidi"/>
          <w:sz w:val="32"/>
          <w:szCs w:val="32"/>
          <w:cs/>
          <w:lang w:val="en-US" w:bidi="th-TH"/>
        </w:rPr>
      </w:pPr>
      <w:r w:rsidRPr="001C6723">
        <w:rPr>
          <w:rFonts w:asciiTheme="minorBidi" w:hAnsiTheme="minorBidi" w:cstheme="minorBidi"/>
          <w:b/>
          <w:sz w:val="32"/>
          <w:szCs w:val="32"/>
          <w:lang w:val="en-US"/>
        </w:rPr>
        <w:t xml:space="preserve">Bangkok </w:t>
      </w:r>
      <w:r w:rsidRPr="001C6723">
        <w:rPr>
          <w:rFonts w:asciiTheme="minorBidi" w:hAnsiTheme="minorBidi" w:cstheme="minorBidi"/>
          <w:b/>
          <w:bCs/>
          <w:sz w:val="32"/>
          <w:szCs w:val="32"/>
          <w:cs/>
          <w:lang w:val="en-US" w:bidi="th-TH"/>
        </w:rPr>
        <w:t xml:space="preserve">– </w:t>
      </w:r>
      <w:r w:rsidRPr="001C6723">
        <w:rPr>
          <w:rFonts w:asciiTheme="minorBidi" w:hAnsiTheme="minorBidi" w:cstheme="minorBidi"/>
          <w:b/>
          <w:sz w:val="32"/>
          <w:szCs w:val="32"/>
          <w:lang w:val="en-US"/>
        </w:rPr>
        <w:t xml:space="preserve">17 August </w:t>
      </w:r>
      <w:r w:rsidR="00D335D1" w:rsidRPr="001C6723">
        <w:rPr>
          <w:rFonts w:asciiTheme="minorBidi" w:hAnsiTheme="minorBidi" w:cstheme="minorBidi"/>
          <w:b/>
          <w:sz w:val="32"/>
          <w:szCs w:val="32"/>
          <w:lang w:val="en-US"/>
        </w:rPr>
        <w:t>202</w:t>
      </w:r>
      <w:r w:rsidR="00F05212" w:rsidRPr="001C6723">
        <w:rPr>
          <w:rFonts w:asciiTheme="minorBidi" w:hAnsiTheme="minorBidi" w:cstheme="minorBidi"/>
          <w:b/>
          <w:sz w:val="32"/>
          <w:szCs w:val="32"/>
          <w:lang w:val="en-US"/>
        </w:rPr>
        <w:t>3</w:t>
      </w:r>
      <w:r w:rsidR="00B362EB" w:rsidRPr="001C6723">
        <w:rPr>
          <w:rFonts w:asciiTheme="minorBidi" w:hAnsiTheme="minorBidi" w:cstheme="minorBidi"/>
          <w:color w:val="7030A0"/>
          <w:sz w:val="32"/>
          <w:szCs w:val="32"/>
          <w:cs/>
          <w:lang w:val="en-US" w:bidi="th-TH"/>
        </w:rPr>
        <w:t xml:space="preserve"> </w:t>
      </w:r>
      <w:r w:rsidR="00B362EB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– </w:t>
      </w:r>
      <w:r w:rsidR="00DF3F42" w:rsidRPr="001C6723">
        <w:rPr>
          <w:rFonts w:asciiTheme="minorBidi" w:hAnsiTheme="minorBidi" w:cstheme="minorBidi"/>
          <w:sz w:val="32"/>
          <w:szCs w:val="32"/>
          <w:lang w:val="en-US"/>
        </w:rPr>
        <w:t>SCG Chemicals Public Company Limited or SCGC, one of the largest integrated petrochemical companies in Thailand and an industry leader in Asia</w:t>
      </w:r>
      <w:r w:rsidR="00DF3F42" w:rsidRPr="001C6723">
        <w:rPr>
          <w:rFonts w:asciiTheme="minorBidi" w:hAnsiTheme="minorBidi" w:cstheme="minorBidi"/>
          <w:sz w:val="32"/>
          <w:szCs w:val="32"/>
          <w:lang w:val="en-US" w:bidi="th-TH"/>
        </w:rPr>
        <w:t xml:space="preserve">, aiming to grow business together with creating sustainable development, signed </w:t>
      </w:r>
      <w:r w:rsidR="00EF56C7" w:rsidRPr="001C6723">
        <w:rPr>
          <w:rFonts w:asciiTheme="minorBidi" w:hAnsiTheme="minorBidi" w:cstheme="minorBidi"/>
          <w:sz w:val="32"/>
          <w:szCs w:val="32"/>
          <w:lang w:val="en-US" w:bidi="th-TH"/>
        </w:rPr>
        <w:t>a joint</w:t>
      </w:r>
      <w:r w:rsidR="00DF3F42" w:rsidRPr="001C6723">
        <w:rPr>
          <w:rFonts w:asciiTheme="minorBidi" w:hAnsiTheme="minorBidi" w:cstheme="minorBidi"/>
          <w:sz w:val="32"/>
          <w:szCs w:val="32"/>
          <w:lang w:val="en-US" w:bidi="th-TH"/>
        </w:rPr>
        <w:t xml:space="preserve"> venture </w:t>
      </w:r>
      <w:r w:rsidR="00EF56C7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(</w:t>
      </w:r>
      <w:r w:rsidR="00EF56C7" w:rsidRPr="001C6723">
        <w:rPr>
          <w:rFonts w:asciiTheme="minorBidi" w:hAnsiTheme="minorBidi" w:cstheme="minorBidi"/>
          <w:sz w:val="32"/>
          <w:szCs w:val="32"/>
          <w:lang w:val="en-US" w:bidi="th-TH"/>
        </w:rPr>
        <w:t>JV</w:t>
      </w:r>
      <w:r w:rsidR="00EF56C7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) </w:t>
      </w:r>
      <w:r w:rsidR="00EF56C7" w:rsidRPr="001C6723">
        <w:rPr>
          <w:rFonts w:asciiTheme="minorBidi" w:hAnsiTheme="minorBidi" w:cstheme="minorBidi"/>
          <w:sz w:val="32"/>
          <w:szCs w:val="32"/>
          <w:lang w:val="en-US" w:bidi="th-TH"/>
        </w:rPr>
        <w:t xml:space="preserve">agreement with Braskem, </w:t>
      </w:r>
      <w:r w:rsidR="00EF56C7" w:rsidRPr="001C6723">
        <w:rPr>
          <w:rFonts w:asciiTheme="minorBidi" w:hAnsiTheme="minorBidi" w:cstheme="minorBidi"/>
          <w:sz w:val="32"/>
          <w:szCs w:val="32"/>
          <w:lang w:val="en-US"/>
        </w:rPr>
        <w:t>the leading global biopolymer producer in Brazil</w:t>
      </w:r>
      <w:r w:rsidR="00EF56C7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. </w:t>
      </w:r>
      <w:r w:rsidR="00EF56C7" w:rsidRPr="001C6723">
        <w:rPr>
          <w:rFonts w:asciiTheme="minorBidi" w:hAnsiTheme="minorBidi" w:cstheme="minorBidi"/>
          <w:sz w:val="32"/>
          <w:szCs w:val="32"/>
          <w:lang w:val="en-US"/>
        </w:rPr>
        <w:t>This joint venture aims to produce bio</w:t>
      </w:r>
      <w:r w:rsidR="00EF56C7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="00EF56C7" w:rsidRPr="001C6723">
        <w:rPr>
          <w:rFonts w:asciiTheme="minorBidi" w:hAnsiTheme="minorBidi" w:cstheme="minorBidi"/>
          <w:sz w:val="32"/>
          <w:szCs w:val="32"/>
          <w:lang w:val="en-US"/>
        </w:rPr>
        <w:t xml:space="preserve">ethylene </w:t>
      </w:r>
      <w:r w:rsidR="00EF56C7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(</w:t>
      </w:r>
      <w:r w:rsidR="00EF56C7" w:rsidRPr="001C6723">
        <w:rPr>
          <w:rFonts w:asciiTheme="minorBidi" w:hAnsiTheme="minorBidi" w:cstheme="minorBidi"/>
          <w:sz w:val="32"/>
          <w:szCs w:val="32"/>
          <w:lang w:val="en-US"/>
        </w:rPr>
        <w:t>Green</w:t>
      </w:r>
      <w:r w:rsidR="00EF56C7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="00EF56C7" w:rsidRPr="001C6723">
        <w:rPr>
          <w:rFonts w:asciiTheme="minorBidi" w:hAnsiTheme="minorBidi" w:cstheme="minorBidi"/>
          <w:sz w:val="32"/>
          <w:szCs w:val="32"/>
          <w:lang w:val="en-US"/>
        </w:rPr>
        <w:t>Ethylene</w:t>
      </w:r>
      <w:r w:rsidR="00EF56C7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) </w:t>
      </w:r>
      <w:r w:rsidR="00EF56C7" w:rsidRPr="001C6723">
        <w:rPr>
          <w:rFonts w:asciiTheme="minorBidi" w:hAnsiTheme="minorBidi" w:cstheme="minorBidi"/>
          <w:sz w:val="32"/>
          <w:szCs w:val="32"/>
          <w:lang w:val="en-US"/>
        </w:rPr>
        <w:t xml:space="preserve">from agricultural based ethanol instead of </w:t>
      </w:r>
      <w:r w:rsidR="00864A56" w:rsidRPr="001C6723">
        <w:rPr>
          <w:rFonts w:asciiTheme="minorBidi" w:hAnsiTheme="minorBidi" w:cstheme="minorBidi"/>
          <w:sz w:val="32"/>
          <w:szCs w:val="32"/>
          <w:lang w:val="en-US"/>
        </w:rPr>
        <w:t>fossil</w:t>
      </w:r>
      <w:r w:rsidR="00864A56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="00864A56" w:rsidRPr="001C6723">
        <w:rPr>
          <w:rFonts w:asciiTheme="minorBidi" w:hAnsiTheme="minorBidi" w:cstheme="minorBidi"/>
          <w:sz w:val="32"/>
          <w:szCs w:val="32"/>
          <w:lang w:val="en-US"/>
        </w:rPr>
        <w:t>based</w:t>
      </w:r>
      <w:r w:rsidR="00EF56C7" w:rsidRPr="001C6723">
        <w:rPr>
          <w:rFonts w:asciiTheme="minorBidi" w:hAnsiTheme="minorBidi" w:cstheme="minorBidi"/>
          <w:sz w:val="32"/>
          <w:szCs w:val="32"/>
          <w:lang w:val="en-US"/>
        </w:rPr>
        <w:t xml:space="preserve"> ethylene with capacity of 200KT annually</w:t>
      </w:r>
      <w:r w:rsidR="00EF56C7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.</w:t>
      </w:r>
      <w:r w:rsidR="00864A56" w:rsidRPr="001C6723">
        <w:rPr>
          <w:rFonts w:asciiTheme="minorBidi" w:hAnsiTheme="minorBidi" w:cstheme="minorBidi"/>
          <w:sz w:val="32"/>
          <w:szCs w:val="32"/>
          <w:lang w:val="en-US"/>
        </w:rPr>
        <w:t xml:space="preserve"> Green</w:t>
      </w:r>
      <w:r w:rsidR="00864A56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="00864A56" w:rsidRPr="001C6723">
        <w:rPr>
          <w:rFonts w:asciiTheme="minorBidi" w:hAnsiTheme="minorBidi" w:cstheme="minorBidi"/>
          <w:sz w:val="32"/>
          <w:szCs w:val="32"/>
          <w:lang w:val="en-US"/>
        </w:rPr>
        <w:t>Ethylene will be used for production of bio</w:t>
      </w:r>
      <w:r w:rsidR="00864A56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="00864A56" w:rsidRPr="001C6723">
        <w:rPr>
          <w:rFonts w:asciiTheme="minorBidi" w:hAnsiTheme="minorBidi" w:cstheme="minorBidi"/>
          <w:sz w:val="32"/>
          <w:szCs w:val="32"/>
          <w:lang w:val="en-US"/>
        </w:rPr>
        <w:t xml:space="preserve">based Polyethylene </w:t>
      </w:r>
      <w:r w:rsidR="00864A56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(</w:t>
      </w:r>
      <w:r w:rsidR="00864A56" w:rsidRPr="001C6723">
        <w:rPr>
          <w:rFonts w:asciiTheme="minorBidi" w:hAnsiTheme="minorBidi" w:cstheme="minorBidi"/>
          <w:sz w:val="32"/>
          <w:szCs w:val="32"/>
          <w:lang w:val="en-US"/>
        </w:rPr>
        <w:t>Green</w:t>
      </w:r>
      <w:r w:rsidR="00864A56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="00864A56" w:rsidRPr="001C6723">
        <w:rPr>
          <w:rFonts w:asciiTheme="minorBidi" w:hAnsiTheme="minorBidi" w:cstheme="minorBidi"/>
          <w:sz w:val="32"/>
          <w:szCs w:val="32"/>
          <w:lang w:val="en-US"/>
        </w:rPr>
        <w:t>PE or Green</w:t>
      </w:r>
      <w:r w:rsidR="00864A56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="00864A56" w:rsidRPr="001C6723">
        <w:rPr>
          <w:rFonts w:asciiTheme="minorBidi" w:hAnsiTheme="minorBidi" w:cstheme="minorBidi"/>
          <w:sz w:val="32"/>
          <w:szCs w:val="32"/>
          <w:lang w:val="en-US"/>
        </w:rPr>
        <w:t>Polyethylene</w:t>
      </w:r>
      <w:r w:rsidR="00864A56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)</w:t>
      </w:r>
      <w:r w:rsidR="006C1C5F" w:rsidRPr="001C6723">
        <w:rPr>
          <w:rFonts w:asciiTheme="minorBidi" w:hAnsiTheme="minorBidi" w:cstheme="minorBidi"/>
          <w:sz w:val="32"/>
          <w:szCs w:val="32"/>
          <w:lang w:val="en-US" w:bidi="th-TH"/>
        </w:rPr>
        <w:t>,</w:t>
      </w:r>
      <w:r w:rsidR="00864A56" w:rsidRPr="001C6723">
        <w:rPr>
          <w:rFonts w:asciiTheme="minorBidi" w:hAnsiTheme="minorBidi" w:cstheme="minorBidi"/>
          <w:sz w:val="32"/>
          <w:szCs w:val="32"/>
          <w:lang w:val="en-US"/>
        </w:rPr>
        <w:t xml:space="preserve"> which has low carbon footprint</w:t>
      </w:r>
      <w:r w:rsidR="006C1C5F" w:rsidRPr="001C6723">
        <w:rPr>
          <w:rFonts w:asciiTheme="minorBidi" w:hAnsiTheme="minorBidi" w:cstheme="minorBidi"/>
          <w:sz w:val="32"/>
          <w:szCs w:val="32"/>
          <w:lang w:val="en-US"/>
        </w:rPr>
        <w:t xml:space="preserve"> and is used in a variety of products, from packaging for food and beverage to personal and home care products, and houseware, to name a few</w:t>
      </w:r>
      <w:r w:rsidR="006C1C5F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.  </w:t>
      </w:r>
      <w:r w:rsidR="006C1C5F" w:rsidRPr="001C6723">
        <w:rPr>
          <w:rFonts w:asciiTheme="minorBidi" w:hAnsiTheme="minorBidi" w:cstheme="minorBidi"/>
          <w:sz w:val="32"/>
          <w:szCs w:val="32"/>
          <w:lang w:val="en-US"/>
        </w:rPr>
        <w:t>Green</w:t>
      </w:r>
      <w:r w:rsidR="006C1C5F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="006C1C5F" w:rsidRPr="001C6723">
        <w:rPr>
          <w:rFonts w:asciiTheme="minorBidi" w:hAnsiTheme="minorBidi" w:cstheme="minorBidi"/>
          <w:sz w:val="32"/>
          <w:szCs w:val="32"/>
          <w:lang w:val="en-US"/>
        </w:rPr>
        <w:t>Polyethylene will be commercialized under I</w:t>
      </w:r>
      <w:r w:rsidR="006C1C5F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’</w:t>
      </w:r>
      <w:r w:rsidR="006C1C5F" w:rsidRPr="001C6723">
        <w:rPr>
          <w:rFonts w:asciiTheme="minorBidi" w:hAnsiTheme="minorBidi" w:cstheme="minorBidi"/>
          <w:sz w:val="32"/>
          <w:szCs w:val="32"/>
          <w:lang w:val="en-US"/>
        </w:rPr>
        <w:t>m green</w:t>
      </w:r>
      <w:r w:rsidR="006C1C5F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™ </w:t>
      </w:r>
      <w:r w:rsidR="006C1C5F" w:rsidRPr="001C6723">
        <w:rPr>
          <w:rFonts w:asciiTheme="minorBidi" w:hAnsiTheme="minorBidi" w:cstheme="minorBidi"/>
          <w:sz w:val="32"/>
          <w:szCs w:val="32"/>
          <w:lang w:val="en-US"/>
        </w:rPr>
        <w:t>brand to meet megatrend of fast</w:t>
      </w:r>
      <w:r w:rsidR="006C1C5F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="006C1C5F" w:rsidRPr="001C6723">
        <w:rPr>
          <w:rFonts w:asciiTheme="minorBidi" w:hAnsiTheme="minorBidi" w:cstheme="minorBidi"/>
          <w:sz w:val="32"/>
          <w:szCs w:val="32"/>
          <w:lang w:val="en-US"/>
        </w:rPr>
        <w:t>growing global demand for environmentally friendly plastic especially Asia and Europe</w:t>
      </w:r>
      <w:r w:rsidR="006C1C5F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. </w:t>
      </w:r>
      <w:r w:rsidR="006C1C5F" w:rsidRPr="001C6723">
        <w:rPr>
          <w:rFonts w:asciiTheme="minorBidi" w:hAnsiTheme="minorBidi" w:cstheme="minorBidi"/>
          <w:sz w:val="32"/>
          <w:szCs w:val="32"/>
          <w:lang w:val="en-US"/>
        </w:rPr>
        <w:t xml:space="preserve">The project will be located in Map Ta </w:t>
      </w:r>
      <w:proofErr w:type="spellStart"/>
      <w:r w:rsidR="006C1C5F" w:rsidRPr="001C6723">
        <w:rPr>
          <w:rFonts w:asciiTheme="minorBidi" w:hAnsiTheme="minorBidi" w:cstheme="minorBidi"/>
          <w:sz w:val="32"/>
          <w:szCs w:val="32"/>
          <w:lang w:val="en-US"/>
        </w:rPr>
        <w:t>Phut</w:t>
      </w:r>
      <w:proofErr w:type="spellEnd"/>
      <w:r w:rsidR="006C1C5F" w:rsidRPr="001C6723">
        <w:rPr>
          <w:rFonts w:asciiTheme="minorBidi" w:hAnsiTheme="minorBidi" w:cstheme="minorBidi"/>
          <w:sz w:val="32"/>
          <w:szCs w:val="32"/>
          <w:lang w:val="en-US"/>
        </w:rPr>
        <w:t xml:space="preserve">, </w:t>
      </w:r>
      <w:proofErr w:type="spellStart"/>
      <w:r w:rsidR="006C1C5F" w:rsidRPr="001C6723">
        <w:rPr>
          <w:rFonts w:asciiTheme="minorBidi" w:hAnsiTheme="minorBidi" w:cstheme="minorBidi"/>
          <w:sz w:val="32"/>
          <w:szCs w:val="32"/>
          <w:lang w:val="en-US"/>
        </w:rPr>
        <w:t>Rayong</w:t>
      </w:r>
      <w:proofErr w:type="spellEnd"/>
      <w:r w:rsidR="006C1C5F" w:rsidRPr="001C6723">
        <w:rPr>
          <w:rFonts w:asciiTheme="minorBidi" w:hAnsiTheme="minorBidi" w:cstheme="minorBidi"/>
          <w:sz w:val="32"/>
          <w:szCs w:val="32"/>
          <w:lang w:val="en-US"/>
        </w:rPr>
        <w:t>, Thailand</w:t>
      </w:r>
      <w:r w:rsidR="006C1C5F"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.</w:t>
      </w:r>
    </w:p>
    <w:p w14:paraId="48F2DC47" w14:textId="77777777" w:rsidR="00DF3F42" w:rsidRPr="001C6723" w:rsidRDefault="00DF3F42" w:rsidP="001C6723">
      <w:pPr>
        <w:jc w:val="both"/>
        <w:rPr>
          <w:rFonts w:asciiTheme="minorBidi" w:hAnsiTheme="minorBidi" w:cstheme="minorBidi"/>
          <w:sz w:val="32"/>
          <w:szCs w:val="32"/>
          <w:lang w:val="en-US"/>
        </w:rPr>
      </w:pPr>
    </w:p>
    <w:p w14:paraId="320CCABE" w14:textId="7412A69E" w:rsidR="005B550F" w:rsidRPr="001C6723" w:rsidRDefault="005B550F" w:rsidP="001C6723">
      <w:pPr>
        <w:ind w:firstLine="708"/>
        <w:jc w:val="both"/>
        <w:rPr>
          <w:rFonts w:asciiTheme="minorBidi" w:hAnsiTheme="minorBidi" w:cstheme="minorBidi"/>
          <w:sz w:val="32"/>
          <w:szCs w:val="32"/>
          <w:lang w:val="en-US"/>
        </w:rPr>
      </w:pPr>
      <w:r w:rsidRPr="001C6723">
        <w:rPr>
          <w:rFonts w:asciiTheme="minorBidi" w:hAnsiTheme="minorBidi" w:cstheme="minorBidi"/>
          <w:b/>
          <w:bCs/>
          <w:sz w:val="32"/>
          <w:szCs w:val="32"/>
          <w:lang w:val="en-US"/>
        </w:rPr>
        <w:t>Tanawong Areeratchakul, Chief Executive Officer and President of SCG Chemicals Public Company Limited or SCGC</w:t>
      </w:r>
      <w:r w:rsidRPr="001C6723">
        <w:rPr>
          <w:rFonts w:asciiTheme="minorBidi" w:hAnsiTheme="minorBidi" w:cstheme="minorBidi"/>
          <w:sz w:val="32"/>
          <w:szCs w:val="32"/>
          <w:lang w:val="en-US"/>
        </w:rPr>
        <w:t xml:space="preserve"> add</w:t>
      </w:r>
      <w:r w:rsidR="00186828" w:rsidRPr="001C6723">
        <w:rPr>
          <w:rFonts w:asciiTheme="minorBidi" w:hAnsiTheme="minorBidi" w:cstheme="minorBidi"/>
          <w:sz w:val="32"/>
          <w:szCs w:val="32"/>
          <w:lang w:val="en-US" w:bidi="th-TH"/>
        </w:rPr>
        <w:t>ed</w:t>
      </w:r>
      <w:r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: “</w:t>
      </w:r>
      <w:r w:rsidRPr="001C6723">
        <w:rPr>
          <w:rFonts w:asciiTheme="minorBidi" w:hAnsiTheme="minorBidi" w:cstheme="minorBidi"/>
          <w:sz w:val="32"/>
          <w:szCs w:val="32"/>
          <w:lang w:val="en-US"/>
        </w:rPr>
        <w:t xml:space="preserve">SCGC aims to develop Green Innovation, for example, environmentally friendly polymer </w:t>
      </w:r>
      <w:r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(</w:t>
      </w:r>
      <w:r w:rsidRPr="001C6723">
        <w:rPr>
          <w:rFonts w:asciiTheme="minorBidi" w:hAnsiTheme="minorBidi" w:cstheme="minorBidi"/>
          <w:sz w:val="32"/>
          <w:szCs w:val="32"/>
          <w:lang w:val="en-US"/>
        </w:rPr>
        <w:t>Green Polymer</w:t>
      </w:r>
      <w:r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) </w:t>
      </w:r>
      <w:r w:rsidRPr="001C6723">
        <w:rPr>
          <w:rFonts w:asciiTheme="minorBidi" w:hAnsiTheme="minorBidi" w:cstheme="minorBidi"/>
          <w:sz w:val="32"/>
          <w:szCs w:val="32"/>
          <w:lang w:val="en-US"/>
        </w:rPr>
        <w:t xml:space="preserve">and innovation for Low Carbon solution through increasing Green Polymer product portfolio to reach 1 million tons annually by 2030 following ESG standards </w:t>
      </w:r>
      <w:r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(</w:t>
      </w:r>
      <w:r w:rsidRPr="001C6723">
        <w:rPr>
          <w:rFonts w:asciiTheme="minorBidi" w:hAnsiTheme="minorBidi" w:cstheme="minorBidi"/>
          <w:sz w:val="32"/>
          <w:szCs w:val="32"/>
          <w:lang w:val="en-US"/>
        </w:rPr>
        <w:t>Environmental, Social, and Governance</w:t>
      </w:r>
      <w:r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).   </w:t>
      </w:r>
    </w:p>
    <w:p w14:paraId="2FCA9CF6" w14:textId="77777777" w:rsidR="005B550F" w:rsidRPr="001C6723" w:rsidRDefault="005B550F" w:rsidP="001C6723">
      <w:pPr>
        <w:jc w:val="both"/>
        <w:rPr>
          <w:rFonts w:asciiTheme="minorBidi" w:hAnsiTheme="minorBidi" w:cstheme="minorBidi"/>
          <w:sz w:val="32"/>
          <w:szCs w:val="32"/>
          <w:lang w:val="en-US" w:bidi="th-TH"/>
        </w:rPr>
      </w:pPr>
    </w:p>
    <w:p w14:paraId="02D01DEC" w14:textId="77777777" w:rsidR="00EF6AB0" w:rsidRDefault="005B550F" w:rsidP="001C6723">
      <w:pPr>
        <w:ind w:firstLine="708"/>
        <w:jc w:val="both"/>
        <w:rPr>
          <w:rFonts w:asciiTheme="minorBidi" w:hAnsiTheme="minorBidi" w:cs="Cordia New"/>
          <w:sz w:val="32"/>
          <w:szCs w:val="32"/>
          <w:lang w:val="en-US" w:bidi="th-TH"/>
        </w:rPr>
      </w:pPr>
      <w:r w:rsidRPr="001C6723">
        <w:rPr>
          <w:rFonts w:asciiTheme="minorBidi" w:hAnsiTheme="minorBidi" w:cstheme="minorBidi"/>
          <w:sz w:val="32"/>
          <w:szCs w:val="32"/>
          <w:lang w:val="en-US"/>
        </w:rPr>
        <w:t>This joint venture and partnership between SCGC and Braskem for bio</w:t>
      </w:r>
      <w:r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Pr="001C6723">
        <w:rPr>
          <w:rFonts w:asciiTheme="minorBidi" w:hAnsiTheme="minorBidi" w:cstheme="minorBidi"/>
          <w:sz w:val="32"/>
          <w:szCs w:val="32"/>
          <w:lang w:val="en-US"/>
        </w:rPr>
        <w:t xml:space="preserve">ethylene production for Green Polymer is one of the essential strategies of SCGC to expand green business, satisfying the soaring demand from megatrend of environmentally friendly plastic which has </w:t>
      </w:r>
      <w:r w:rsidRPr="00EF6AB0">
        <w:rPr>
          <w:rFonts w:asciiTheme="minorBidi" w:hAnsiTheme="minorBidi" w:cstheme="minorBidi"/>
          <w:sz w:val="32"/>
          <w:szCs w:val="32"/>
          <w:lang w:val="en-US"/>
        </w:rPr>
        <w:t>robust growth rate especially in Asia and Europe</w:t>
      </w:r>
      <w:r w:rsidRPr="00EF6AB0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. </w:t>
      </w:r>
      <w:r w:rsidRPr="00EF6AB0">
        <w:rPr>
          <w:rFonts w:asciiTheme="minorBidi" w:hAnsiTheme="minorBidi" w:cstheme="minorBidi"/>
          <w:sz w:val="32"/>
          <w:szCs w:val="32"/>
          <w:lang w:val="en-US"/>
        </w:rPr>
        <w:t xml:space="preserve">Thus, this joint venture aims to produce </w:t>
      </w:r>
      <w:r w:rsidR="007D3BA1" w:rsidRPr="00EF6AB0">
        <w:rPr>
          <w:rFonts w:asciiTheme="minorBidi" w:hAnsiTheme="minorBidi" w:cstheme="minorBidi"/>
          <w:sz w:val="32"/>
          <w:szCs w:val="32"/>
          <w:lang w:val="en-US"/>
        </w:rPr>
        <w:t>agriculture</w:t>
      </w:r>
      <w:r w:rsidR="007D3BA1" w:rsidRPr="00EF6AB0">
        <w:rPr>
          <w:rFonts w:asciiTheme="minorBidi" w:hAnsiTheme="minorBidi" w:cs="Cordia New"/>
          <w:sz w:val="32"/>
          <w:szCs w:val="32"/>
          <w:cs/>
          <w:lang w:val="en-US" w:bidi="th-TH"/>
        </w:rPr>
        <w:t>-</w:t>
      </w:r>
      <w:r w:rsidR="007D3BA1" w:rsidRPr="00EF6AB0">
        <w:rPr>
          <w:rFonts w:asciiTheme="minorBidi" w:hAnsiTheme="minorBidi" w:cstheme="minorBidi"/>
          <w:sz w:val="32"/>
          <w:szCs w:val="32"/>
          <w:lang w:val="en-US"/>
        </w:rPr>
        <w:t>derived</w:t>
      </w:r>
      <w:r w:rsidR="007D3BA1" w:rsidRPr="00EF6AB0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 </w:t>
      </w:r>
      <w:r w:rsidRPr="00EF6AB0">
        <w:rPr>
          <w:rFonts w:asciiTheme="minorBidi" w:hAnsiTheme="minorBidi" w:cstheme="minorBidi"/>
          <w:sz w:val="32"/>
          <w:szCs w:val="32"/>
          <w:lang w:val="en-US"/>
        </w:rPr>
        <w:t>bio</w:t>
      </w:r>
      <w:r w:rsidRPr="00EF6AB0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Pr="00EF6AB0">
        <w:rPr>
          <w:rFonts w:asciiTheme="minorBidi" w:hAnsiTheme="minorBidi" w:cstheme="minorBidi"/>
          <w:sz w:val="32"/>
          <w:szCs w:val="32"/>
          <w:lang w:val="en-US"/>
        </w:rPr>
        <w:t>ethylene instead of fossil ethylene</w:t>
      </w:r>
      <w:r w:rsidR="00EF6AB0" w:rsidRPr="00EF6AB0">
        <w:rPr>
          <w:rFonts w:asciiTheme="minorBidi" w:hAnsiTheme="minorBidi" w:cstheme="minorBidi" w:hint="cs"/>
          <w:sz w:val="32"/>
          <w:szCs w:val="32"/>
          <w:cs/>
          <w:lang w:val="en-US" w:bidi="th-TH"/>
        </w:rPr>
        <w:t xml:space="preserve"> </w:t>
      </w:r>
      <w:r w:rsidR="00EF6AB0" w:rsidRPr="00EF6AB0">
        <w:rPr>
          <w:rFonts w:asciiTheme="minorBidi" w:hAnsiTheme="minorBidi" w:cstheme="minorBidi"/>
          <w:sz w:val="32"/>
          <w:szCs w:val="32"/>
          <w:lang w:val="en-US"/>
        </w:rPr>
        <w:t>by world leading technology</w:t>
      </w:r>
      <w:r w:rsidR="00EF6AB0" w:rsidRPr="00EF6AB0">
        <w:rPr>
          <w:rFonts w:asciiTheme="minorBidi" w:hAnsiTheme="minorBidi" w:cstheme="minorBidi"/>
          <w:sz w:val="32"/>
          <w:szCs w:val="32"/>
          <w:lang w:val="en-US" w:bidi="th-TH"/>
        </w:rPr>
        <w:t xml:space="preserve">. </w:t>
      </w:r>
      <w:r w:rsidRPr="00EF6AB0">
        <w:rPr>
          <w:rFonts w:asciiTheme="minorBidi" w:hAnsiTheme="minorBidi" w:cstheme="minorBidi"/>
          <w:sz w:val="32"/>
          <w:szCs w:val="32"/>
          <w:lang w:val="en-US"/>
        </w:rPr>
        <w:t xml:space="preserve">The business of the joint venture is in accordance with the guidelines for the development </w:t>
      </w:r>
      <w:r w:rsidRPr="001C6723">
        <w:rPr>
          <w:rFonts w:asciiTheme="minorBidi" w:hAnsiTheme="minorBidi" w:cstheme="minorBidi"/>
          <w:sz w:val="32"/>
          <w:szCs w:val="32"/>
          <w:lang w:val="en-US"/>
        </w:rPr>
        <w:t>of Bio</w:t>
      </w:r>
      <w:r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Pr="001C6723">
        <w:rPr>
          <w:rFonts w:asciiTheme="minorBidi" w:hAnsiTheme="minorBidi" w:cstheme="minorBidi"/>
          <w:sz w:val="32"/>
          <w:szCs w:val="32"/>
          <w:lang w:val="en-US"/>
        </w:rPr>
        <w:t>Circular</w:t>
      </w:r>
      <w:r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Pr="001C6723">
        <w:rPr>
          <w:rFonts w:asciiTheme="minorBidi" w:hAnsiTheme="minorBidi" w:cstheme="minorBidi"/>
          <w:sz w:val="32"/>
          <w:szCs w:val="32"/>
          <w:lang w:val="en-US"/>
        </w:rPr>
        <w:t>Green Economy</w:t>
      </w:r>
      <w:r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: </w:t>
      </w:r>
      <w:r w:rsidRPr="001C6723">
        <w:rPr>
          <w:rFonts w:asciiTheme="minorBidi" w:hAnsiTheme="minorBidi" w:cstheme="minorBidi"/>
          <w:sz w:val="32"/>
          <w:szCs w:val="32"/>
          <w:lang w:val="en-US"/>
        </w:rPr>
        <w:t>BCG model of Thailand</w:t>
      </w:r>
      <w:r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>.</w:t>
      </w:r>
      <w:r w:rsidR="00D3761A">
        <w:rPr>
          <w:rFonts w:asciiTheme="minorBidi" w:hAnsiTheme="minorBidi" w:cs="Cordia New"/>
          <w:sz w:val="32"/>
          <w:szCs w:val="32"/>
          <w:cs/>
          <w:lang w:val="en-US" w:bidi="th-TH"/>
        </w:rPr>
        <w:t>”</w:t>
      </w:r>
    </w:p>
    <w:p w14:paraId="6E2E8B8B" w14:textId="46032C87" w:rsidR="00D52D9C" w:rsidRPr="001C6723" w:rsidRDefault="005B550F" w:rsidP="001C6723">
      <w:pPr>
        <w:ind w:firstLine="708"/>
        <w:jc w:val="both"/>
        <w:rPr>
          <w:rFonts w:asciiTheme="minorBidi" w:hAnsiTheme="minorBidi" w:cstheme="minorBidi"/>
          <w:sz w:val="32"/>
          <w:szCs w:val="32"/>
          <w:lang w:val="en-US"/>
        </w:rPr>
      </w:pPr>
      <w:bookmarkStart w:id="1" w:name="_GoBack"/>
      <w:bookmarkEnd w:id="1"/>
      <w:r w:rsidRPr="001C6723">
        <w:rPr>
          <w:rFonts w:asciiTheme="minorBidi" w:hAnsiTheme="minorBidi" w:cstheme="minorBidi"/>
          <w:sz w:val="32"/>
          <w:szCs w:val="32"/>
          <w:lang w:val="en-US"/>
        </w:rPr>
        <w:br/>
      </w:r>
      <w:bookmarkStart w:id="2" w:name="_Hlk142478021"/>
    </w:p>
    <w:p w14:paraId="6F18A89B" w14:textId="0DB8736A" w:rsidR="00D3761A" w:rsidRDefault="00B973E2" w:rsidP="001C6723">
      <w:pPr>
        <w:ind w:firstLine="708"/>
        <w:jc w:val="both"/>
        <w:rPr>
          <w:rFonts w:asciiTheme="minorBidi" w:hAnsiTheme="minorBidi" w:cstheme="minorBidi"/>
          <w:sz w:val="32"/>
          <w:szCs w:val="32"/>
          <w:lang w:bidi="th-TH"/>
        </w:rPr>
      </w:pPr>
      <w:r w:rsidRPr="001C6723">
        <w:rPr>
          <w:rFonts w:asciiTheme="minorBidi" w:hAnsiTheme="minorBidi" w:cstheme="minorBidi"/>
          <w:b/>
          <w:bCs/>
          <w:sz w:val="32"/>
          <w:szCs w:val="32"/>
        </w:rPr>
        <w:lastRenderedPageBreak/>
        <w:t>Roberto Bischoff, CEO of Braskem</w:t>
      </w:r>
      <w:r w:rsidRPr="001C6723">
        <w:rPr>
          <w:rFonts w:asciiTheme="minorBidi" w:hAnsiTheme="minorBidi" w:cstheme="minorBidi"/>
          <w:sz w:val="32"/>
          <w:szCs w:val="32"/>
        </w:rPr>
        <w:t xml:space="preserve"> said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: "</w:t>
      </w:r>
      <w:r w:rsidRPr="001C6723">
        <w:rPr>
          <w:rFonts w:asciiTheme="minorBidi" w:hAnsiTheme="minorBidi" w:cstheme="minorBidi"/>
          <w:sz w:val="32"/>
          <w:szCs w:val="32"/>
        </w:rPr>
        <w:t>We are always looking for opportunities to expand the I'm green</w:t>
      </w:r>
      <w:r w:rsidRPr="001C6723">
        <w:rPr>
          <w:rFonts w:asciiTheme="minorBidi" w:hAnsiTheme="minorBidi" w:cstheme="minorBidi"/>
          <w:sz w:val="32"/>
          <w:szCs w:val="32"/>
          <w:vertAlign w:val="superscript"/>
        </w:rPr>
        <w:t>TM</w:t>
      </w:r>
      <w:r w:rsidRPr="001C6723">
        <w:rPr>
          <w:rFonts w:asciiTheme="minorBidi" w:hAnsiTheme="minorBidi" w:cstheme="minorBidi"/>
          <w:sz w:val="32"/>
          <w:szCs w:val="32"/>
        </w:rPr>
        <w:t xml:space="preserve"> bio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-</w:t>
      </w:r>
      <w:r w:rsidRPr="001C6723">
        <w:rPr>
          <w:rFonts w:asciiTheme="minorBidi" w:hAnsiTheme="minorBidi" w:cstheme="minorBidi"/>
          <w:sz w:val="32"/>
          <w:szCs w:val="32"/>
        </w:rPr>
        <w:t>based PE offer to deliver circular low carbon alternatives to our customers to meet their increasing demand for  sustainable solutions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 xml:space="preserve">. </w:t>
      </w:r>
      <w:r w:rsidRPr="001C6723">
        <w:rPr>
          <w:rFonts w:asciiTheme="minorBidi" w:hAnsiTheme="minorBidi" w:cstheme="minorBidi"/>
          <w:sz w:val="32"/>
          <w:szCs w:val="32"/>
        </w:rPr>
        <w:t>This partnership with SCG</w:t>
      </w:r>
      <w:r w:rsidR="00C21A29">
        <w:rPr>
          <w:rFonts w:asciiTheme="minorBidi" w:hAnsiTheme="minorBidi" w:cstheme="minorBidi"/>
          <w:sz w:val="32"/>
          <w:szCs w:val="32"/>
        </w:rPr>
        <w:t>C</w:t>
      </w:r>
      <w:r w:rsidRPr="001C6723">
        <w:rPr>
          <w:rFonts w:asciiTheme="minorBidi" w:hAnsiTheme="minorBidi" w:cstheme="minorBidi"/>
          <w:sz w:val="32"/>
          <w:szCs w:val="32"/>
        </w:rPr>
        <w:t xml:space="preserve"> is aligned with our commitment to produce 1 million tons of green products  by 2030, replacing fossil  with renewable feedstock, and contributing to lowering the carbon footprint of our industry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."</w:t>
      </w:r>
    </w:p>
    <w:p w14:paraId="378E9E74" w14:textId="10167348" w:rsidR="00D3761A" w:rsidRDefault="00B973E2" w:rsidP="001C6723">
      <w:pPr>
        <w:ind w:firstLine="708"/>
        <w:jc w:val="both"/>
        <w:rPr>
          <w:rFonts w:asciiTheme="minorBidi" w:hAnsiTheme="minorBidi" w:cstheme="minorBidi"/>
          <w:sz w:val="32"/>
          <w:szCs w:val="32"/>
          <w:lang w:bidi="th-TH"/>
        </w:rPr>
      </w:pPr>
      <w:r w:rsidRPr="001C6723">
        <w:rPr>
          <w:rFonts w:asciiTheme="minorBidi" w:hAnsiTheme="minorBidi" w:cstheme="minorBidi"/>
          <w:sz w:val="32"/>
          <w:szCs w:val="32"/>
        </w:rPr>
        <w:br/>
      </w:r>
      <w:r w:rsidR="00D3761A">
        <w:rPr>
          <w:rFonts w:asciiTheme="minorBidi" w:hAnsiTheme="minorBidi" w:cs="Cordia New"/>
          <w:sz w:val="32"/>
          <w:szCs w:val="32"/>
          <w:cs/>
          <w:lang w:bidi="th-TH"/>
        </w:rPr>
        <w:t xml:space="preserve"> </w:t>
      </w:r>
      <w:r w:rsidR="00D3761A">
        <w:rPr>
          <w:rFonts w:asciiTheme="minorBidi" w:hAnsiTheme="minorBidi" w:cstheme="minorBidi"/>
          <w:sz w:val="32"/>
          <w:szCs w:val="32"/>
        </w:rPr>
        <w:tab/>
      </w:r>
      <w:r w:rsidRPr="001C6723">
        <w:rPr>
          <w:rFonts w:asciiTheme="minorBidi" w:hAnsiTheme="minorBidi" w:cstheme="minorBidi"/>
          <w:sz w:val="32"/>
          <w:szCs w:val="32"/>
        </w:rPr>
        <w:t>I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’</w:t>
      </w:r>
      <w:r w:rsidRPr="001C6723">
        <w:rPr>
          <w:rFonts w:asciiTheme="minorBidi" w:hAnsiTheme="minorBidi" w:cstheme="minorBidi"/>
          <w:sz w:val="32"/>
          <w:szCs w:val="32"/>
        </w:rPr>
        <w:t>m green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 xml:space="preserve">™ </w:t>
      </w:r>
      <w:r w:rsidRPr="001C6723">
        <w:rPr>
          <w:rFonts w:asciiTheme="minorBidi" w:hAnsiTheme="minorBidi" w:cstheme="minorBidi"/>
          <w:sz w:val="32"/>
          <w:szCs w:val="32"/>
        </w:rPr>
        <w:t xml:space="preserve"> bio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-</w:t>
      </w:r>
      <w:r w:rsidR="005E0743">
        <w:rPr>
          <w:rFonts w:asciiTheme="minorBidi" w:hAnsiTheme="minorBidi" w:cstheme="minorBidi"/>
          <w:sz w:val="32"/>
          <w:szCs w:val="32"/>
        </w:rPr>
        <w:t>based p</w:t>
      </w:r>
      <w:r w:rsidRPr="001C6723">
        <w:rPr>
          <w:rFonts w:asciiTheme="minorBidi" w:hAnsiTheme="minorBidi" w:cstheme="minorBidi"/>
          <w:sz w:val="32"/>
          <w:szCs w:val="32"/>
        </w:rPr>
        <w:t xml:space="preserve">olyethylene is a plastic made from a sustainably sourced renewable raw material 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(</w:t>
      </w:r>
      <w:r w:rsidRPr="001C6723">
        <w:rPr>
          <w:rFonts w:asciiTheme="minorBidi" w:hAnsiTheme="minorBidi" w:cstheme="minorBidi"/>
          <w:sz w:val="32"/>
          <w:szCs w:val="32"/>
        </w:rPr>
        <w:t>ethanol from agricultural sources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 xml:space="preserve">) </w:t>
      </w:r>
      <w:r w:rsidRPr="001C6723">
        <w:rPr>
          <w:rFonts w:asciiTheme="minorBidi" w:hAnsiTheme="minorBidi" w:cstheme="minorBidi"/>
          <w:sz w:val="32"/>
          <w:szCs w:val="32"/>
        </w:rPr>
        <w:t xml:space="preserve">instead of traditional fossil feedstock 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(</w:t>
      </w:r>
      <w:r w:rsidRPr="001C6723">
        <w:rPr>
          <w:rFonts w:asciiTheme="minorBidi" w:hAnsiTheme="minorBidi" w:cstheme="minorBidi"/>
          <w:sz w:val="32"/>
          <w:szCs w:val="32"/>
        </w:rPr>
        <w:t>e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.</w:t>
      </w:r>
      <w:r w:rsidRPr="001C6723">
        <w:rPr>
          <w:rFonts w:asciiTheme="minorBidi" w:hAnsiTheme="minorBidi" w:cstheme="minorBidi"/>
          <w:sz w:val="32"/>
          <w:szCs w:val="32"/>
        </w:rPr>
        <w:t>g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.</w:t>
      </w:r>
      <w:r w:rsidRPr="001C6723">
        <w:rPr>
          <w:rFonts w:asciiTheme="minorBidi" w:hAnsiTheme="minorBidi" w:cstheme="minorBidi"/>
          <w:sz w:val="32"/>
          <w:szCs w:val="32"/>
        </w:rPr>
        <w:t>, naphtha from oil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 xml:space="preserve">). </w:t>
      </w:r>
      <w:r w:rsidRPr="001C6723">
        <w:rPr>
          <w:rFonts w:asciiTheme="minorBidi" w:hAnsiTheme="minorBidi" w:cstheme="minorBidi"/>
          <w:sz w:val="32"/>
          <w:szCs w:val="32"/>
        </w:rPr>
        <w:t>This promotes a significant reduction of the plastic's carbon footprint which helps combat Climate Change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 xml:space="preserve">. </w:t>
      </w:r>
      <w:r w:rsidRPr="001C6723">
        <w:rPr>
          <w:rFonts w:asciiTheme="minorBidi" w:hAnsiTheme="minorBidi" w:cstheme="minorBidi"/>
          <w:sz w:val="32"/>
          <w:szCs w:val="32"/>
        </w:rPr>
        <w:t>I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’</w:t>
      </w:r>
      <w:r w:rsidRPr="001C6723">
        <w:rPr>
          <w:rFonts w:asciiTheme="minorBidi" w:hAnsiTheme="minorBidi" w:cstheme="minorBidi"/>
          <w:sz w:val="32"/>
          <w:szCs w:val="32"/>
        </w:rPr>
        <w:t>m green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 xml:space="preserve">™ </w:t>
      </w:r>
      <w:r w:rsidRPr="001C6723">
        <w:rPr>
          <w:rFonts w:asciiTheme="minorBidi" w:hAnsiTheme="minorBidi" w:cstheme="minorBidi"/>
          <w:sz w:val="32"/>
          <w:szCs w:val="32"/>
        </w:rPr>
        <w:t>bio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-</w:t>
      </w:r>
      <w:r w:rsidRPr="001C6723">
        <w:rPr>
          <w:rFonts w:asciiTheme="minorBidi" w:hAnsiTheme="minorBidi" w:cstheme="minorBidi"/>
          <w:sz w:val="32"/>
          <w:szCs w:val="32"/>
        </w:rPr>
        <w:t>based Polyethylene is used in a variety of products, from packaging for food and beverage to personal and home care products, toys, houseware, and plastic bags, to name a few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 xml:space="preserve">. </w:t>
      </w:r>
      <w:r w:rsidRPr="001C6723">
        <w:rPr>
          <w:rFonts w:asciiTheme="minorBidi" w:hAnsiTheme="minorBidi" w:cstheme="minorBidi"/>
          <w:sz w:val="32"/>
          <w:szCs w:val="32"/>
        </w:rPr>
        <w:t>It can also be mechanically or advanced recycled just as regular polyethylene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.</w:t>
      </w:r>
    </w:p>
    <w:p w14:paraId="06E9B181" w14:textId="58D7F300" w:rsidR="000C16A8" w:rsidRPr="001C6723" w:rsidRDefault="00DE212E" w:rsidP="001C6723">
      <w:pPr>
        <w:ind w:firstLine="708"/>
        <w:jc w:val="both"/>
        <w:rPr>
          <w:rFonts w:asciiTheme="minorBidi" w:hAnsiTheme="minorBidi" w:cstheme="minorBidi"/>
          <w:sz w:val="32"/>
          <w:szCs w:val="32"/>
          <w:lang w:val="en-US"/>
        </w:rPr>
      </w:pPr>
      <w:r w:rsidRPr="001C6723">
        <w:rPr>
          <w:rFonts w:asciiTheme="minorBidi" w:hAnsiTheme="minorBidi" w:cstheme="minorBidi"/>
          <w:sz w:val="32"/>
          <w:szCs w:val="32"/>
        </w:rPr>
        <w:br/>
      </w:r>
      <w:r w:rsidR="005E0743">
        <w:rPr>
          <w:rFonts w:asciiTheme="minorBidi" w:hAnsiTheme="minorBidi" w:cs="Cordia New"/>
          <w:sz w:val="32"/>
          <w:szCs w:val="32"/>
          <w:cs/>
          <w:lang w:bidi="th-TH"/>
        </w:rPr>
        <w:t xml:space="preserve"> </w:t>
      </w:r>
      <w:r w:rsidR="005E0743">
        <w:rPr>
          <w:rFonts w:asciiTheme="minorBidi" w:hAnsiTheme="minorBidi" w:cstheme="minorBidi"/>
          <w:sz w:val="32"/>
          <w:szCs w:val="32"/>
        </w:rPr>
        <w:tab/>
      </w:r>
      <w:r w:rsidRPr="001C6723">
        <w:rPr>
          <w:rFonts w:asciiTheme="minorBidi" w:hAnsiTheme="minorBidi" w:cstheme="minorBidi"/>
          <w:sz w:val="32"/>
          <w:szCs w:val="32"/>
        </w:rPr>
        <w:t>The combination of Braskem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’</w:t>
      </w:r>
      <w:r w:rsidRPr="001C6723">
        <w:rPr>
          <w:rFonts w:asciiTheme="minorBidi" w:hAnsiTheme="minorBidi" w:cstheme="minorBidi"/>
          <w:sz w:val="32"/>
          <w:szCs w:val="32"/>
        </w:rPr>
        <w:t>s bio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-</w:t>
      </w:r>
      <w:r w:rsidRPr="001C6723">
        <w:rPr>
          <w:rFonts w:asciiTheme="minorBidi" w:hAnsiTheme="minorBidi" w:cstheme="minorBidi"/>
          <w:sz w:val="32"/>
          <w:szCs w:val="32"/>
        </w:rPr>
        <w:t>based plastics know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>-</w:t>
      </w:r>
      <w:r w:rsidRPr="001C6723">
        <w:rPr>
          <w:rFonts w:asciiTheme="minorBidi" w:hAnsiTheme="minorBidi" w:cstheme="minorBidi"/>
          <w:sz w:val="32"/>
          <w:szCs w:val="32"/>
        </w:rPr>
        <w:t>how with SCG</w:t>
      </w:r>
      <w:r w:rsidR="005E0743">
        <w:rPr>
          <w:rFonts w:asciiTheme="minorBidi" w:hAnsiTheme="minorBidi" w:cstheme="minorBidi"/>
          <w:sz w:val="32"/>
          <w:szCs w:val="32"/>
        </w:rPr>
        <w:t>C</w:t>
      </w:r>
      <w:r w:rsidR="005E0743">
        <w:rPr>
          <w:rFonts w:asciiTheme="minorBidi" w:hAnsiTheme="minorBidi" w:cs="Cordia New"/>
          <w:sz w:val="32"/>
          <w:szCs w:val="32"/>
          <w:cs/>
          <w:lang w:bidi="th-TH"/>
        </w:rPr>
        <w:t>’</w:t>
      </w:r>
      <w:r w:rsidR="005E0743">
        <w:rPr>
          <w:rFonts w:asciiTheme="minorBidi" w:hAnsiTheme="minorBidi" w:cstheme="minorBidi"/>
          <w:sz w:val="32"/>
          <w:szCs w:val="32"/>
        </w:rPr>
        <w:t>s</w:t>
      </w:r>
      <w:r w:rsidRPr="001C6723">
        <w:rPr>
          <w:rFonts w:asciiTheme="minorBidi" w:hAnsiTheme="minorBidi" w:cstheme="minorBidi"/>
          <w:sz w:val="32"/>
          <w:szCs w:val="32"/>
          <w:cs/>
          <w:lang w:bidi="th-TH"/>
        </w:rPr>
        <w:t xml:space="preserve"> </w:t>
      </w:r>
      <w:r w:rsidRPr="001C6723">
        <w:rPr>
          <w:rFonts w:asciiTheme="minorBidi" w:hAnsiTheme="minorBidi" w:cstheme="minorBidi"/>
          <w:sz w:val="32"/>
          <w:szCs w:val="32"/>
        </w:rPr>
        <w:t>expertise in PE production and strong position in the Asian market</w:t>
      </w:r>
      <w:r w:rsidR="00CE5846" w:rsidRPr="001C6723">
        <w:rPr>
          <w:rFonts w:asciiTheme="minorBidi" w:hAnsiTheme="minorBidi" w:cstheme="minorBidi"/>
          <w:sz w:val="32"/>
          <w:szCs w:val="32"/>
        </w:rPr>
        <w:t xml:space="preserve"> coupled with sustainability vision </w:t>
      </w:r>
      <w:r w:rsidRPr="001C6723">
        <w:rPr>
          <w:rFonts w:asciiTheme="minorBidi" w:hAnsiTheme="minorBidi" w:cstheme="minorBidi"/>
          <w:sz w:val="32"/>
          <w:szCs w:val="32"/>
        </w:rPr>
        <w:t>provides a solid business basis for the joint venture</w:t>
      </w:r>
      <w:r w:rsidR="00966A0D" w:rsidRPr="001C6723">
        <w:rPr>
          <w:rFonts w:asciiTheme="minorBidi" w:hAnsiTheme="minorBidi" w:cstheme="minorBidi"/>
          <w:sz w:val="32"/>
          <w:szCs w:val="32"/>
          <w:cs/>
          <w:lang w:bidi="th-TH"/>
        </w:rPr>
        <w:t xml:space="preserve">. </w:t>
      </w:r>
      <w:r w:rsidR="005E0743">
        <w:rPr>
          <w:rFonts w:asciiTheme="minorBidi" w:hAnsiTheme="minorBidi" w:cstheme="minorBidi"/>
          <w:sz w:val="32"/>
          <w:szCs w:val="32"/>
        </w:rPr>
        <w:t>The green e</w:t>
      </w:r>
      <w:r w:rsidR="00966A0D" w:rsidRPr="001C6723">
        <w:rPr>
          <w:rFonts w:asciiTheme="minorBidi" w:hAnsiTheme="minorBidi" w:cstheme="minorBidi"/>
          <w:sz w:val="32"/>
          <w:szCs w:val="32"/>
        </w:rPr>
        <w:t xml:space="preserve">thylene plant </w:t>
      </w:r>
      <w:r w:rsidR="00966A0D" w:rsidRPr="001C6723">
        <w:rPr>
          <w:rFonts w:asciiTheme="minorBidi" w:hAnsiTheme="minorBidi" w:cstheme="minorBidi"/>
          <w:sz w:val="32"/>
          <w:szCs w:val="32"/>
          <w:lang w:val="en-US"/>
        </w:rPr>
        <w:t xml:space="preserve">will be located in Map Ta </w:t>
      </w:r>
      <w:proofErr w:type="spellStart"/>
      <w:r w:rsidR="00966A0D" w:rsidRPr="001C6723">
        <w:rPr>
          <w:rFonts w:asciiTheme="minorBidi" w:hAnsiTheme="minorBidi" w:cstheme="minorBidi"/>
          <w:sz w:val="32"/>
          <w:szCs w:val="32"/>
          <w:lang w:val="en-US"/>
        </w:rPr>
        <w:t>P</w:t>
      </w:r>
      <w:r w:rsidR="00966A0D" w:rsidRPr="001C6723">
        <w:rPr>
          <w:rFonts w:asciiTheme="minorBidi" w:hAnsiTheme="minorBidi" w:cstheme="minorBidi"/>
          <w:sz w:val="32"/>
          <w:szCs w:val="32"/>
          <w:lang w:val="en-US" w:bidi="th-TH"/>
        </w:rPr>
        <w:t>h</w:t>
      </w:r>
      <w:r w:rsidR="00966A0D" w:rsidRPr="001C6723">
        <w:rPr>
          <w:rFonts w:asciiTheme="minorBidi" w:hAnsiTheme="minorBidi" w:cstheme="minorBidi"/>
          <w:sz w:val="32"/>
          <w:szCs w:val="32"/>
          <w:lang w:val="en-US"/>
        </w:rPr>
        <w:t>ut</w:t>
      </w:r>
      <w:proofErr w:type="spellEnd"/>
      <w:r w:rsidR="00966A0D" w:rsidRPr="001C6723">
        <w:rPr>
          <w:rFonts w:asciiTheme="minorBidi" w:hAnsiTheme="minorBidi" w:cstheme="minorBidi"/>
          <w:sz w:val="32"/>
          <w:szCs w:val="32"/>
          <w:lang w:val="en-US"/>
        </w:rPr>
        <w:t xml:space="preserve">, </w:t>
      </w:r>
      <w:proofErr w:type="spellStart"/>
      <w:r w:rsidR="00966A0D" w:rsidRPr="001C6723">
        <w:rPr>
          <w:rFonts w:asciiTheme="minorBidi" w:hAnsiTheme="minorBidi" w:cstheme="minorBidi"/>
          <w:sz w:val="32"/>
          <w:szCs w:val="32"/>
          <w:lang w:val="en-US"/>
        </w:rPr>
        <w:t>Rayong</w:t>
      </w:r>
      <w:proofErr w:type="spellEnd"/>
      <w:r w:rsidR="00966A0D" w:rsidRPr="001C6723">
        <w:rPr>
          <w:rFonts w:asciiTheme="minorBidi" w:hAnsiTheme="minorBidi" w:cstheme="minorBidi"/>
          <w:sz w:val="32"/>
          <w:szCs w:val="32"/>
          <w:lang w:val="en-US"/>
        </w:rPr>
        <w:t xml:space="preserve"> Thailand and</w:t>
      </w:r>
      <w:r w:rsidR="00966A0D" w:rsidRPr="001C6723">
        <w:rPr>
          <w:rFonts w:asciiTheme="minorBidi" w:hAnsiTheme="minorBidi" w:cstheme="minorBidi"/>
          <w:sz w:val="32"/>
          <w:szCs w:val="32"/>
        </w:rPr>
        <w:t xml:space="preserve"> will enable the production of the </w:t>
      </w:r>
      <w:r w:rsidR="00977F89" w:rsidRPr="001C6723">
        <w:rPr>
          <w:rFonts w:asciiTheme="minorBidi" w:hAnsiTheme="minorBidi" w:cstheme="minorBidi"/>
          <w:sz w:val="32"/>
          <w:szCs w:val="32"/>
        </w:rPr>
        <w:t>I</w:t>
      </w:r>
      <w:r w:rsidR="00977F89" w:rsidRPr="001C6723">
        <w:rPr>
          <w:rFonts w:asciiTheme="minorBidi" w:hAnsiTheme="minorBidi" w:cstheme="minorBidi"/>
          <w:sz w:val="32"/>
          <w:szCs w:val="32"/>
          <w:cs/>
          <w:lang w:bidi="th-TH"/>
        </w:rPr>
        <w:t>’</w:t>
      </w:r>
      <w:r w:rsidR="00977F89" w:rsidRPr="001C6723">
        <w:rPr>
          <w:rFonts w:asciiTheme="minorBidi" w:hAnsiTheme="minorBidi" w:cstheme="minorBidi"/>
          <w:sz w:val="32"/>
          <w:szCs w:val="32"/>
        </w:rPr>
        <w:t>m green</w:t>
      </w:r>
      <w:r w:rsidR="00977F89" w:rsidRPr="001C6723">
        <w:rPr>
          <w:rFonts w:asciiTheme="minorBidi" w:hAnsiTheme="minorBidi" w:cstheme="minorBidi"/>
          <w:sz w:val="32"/>
          <w:szCs w:val="32"/>
          <w:cs/>
          <w:lang w:bidi="th-TH"/>
        </w:rPr>
        <w:t xml:space="preserve">™ </w:t>
      </w:r>
      <w:r w:rsidR="00966A0D" w:rsidRPr="001C6723">
        <w:rPr>
          <w:rFonts w:asciiTheme="minorBidi" w:hAnsiTheme="minorBidi" w:cstheme="minorBidi"/>
          <w:sz w:val="32"/>
          <w:szCs w:val="32"/>
        </w:rPr>
        <w:t>bio</w:t>
      </w:r>
      <w:r w:rsidR="00966A0D" w:rsidRPr="001C6723">
        <w:rPr>
          <w:rFonts w:asciiTheme="minorBidi" w:hAnsiTheme="minorBidi" w:cstheme="minorBidi"/>
          <w:sz w:val="32"/>
          <w:szCs w:val="32"/>
          <w:cs/>
          <w:lang w:bidi="th-TH"/>
        </w:rPr>
        <w:t>-</w:t>
      </w:r>
      <w:r w:rsidR="005E0743">
        <w:rPr>
          <w:rFonts w:asciiTheme="minorBidi" w:hAnsiTheme="minorBidi" w:cstheme="minorBidi"/>
          <w:sz w:val="32"/>
          <w:szCs w:val="32"/>
        </w:rPr>
        <w:t>based p</w:t>
      </w:r>
      <w:r w:rsidR="00966A0D" w:rsidRPr="001C6723">
        <w:rPr>
          <w:rFonts w:asciiTheme="minorBidi" w:hAnsiTheme="minorBidi" w:cstheme="minorBidi"/>
          <w:sz w:val="32"/>
          <w:szCs w:val="32"/>
        </w:rPr>
        <w:t>olyethylene that is the first of its kind outside of Brazil</w:t>
      </w:r>
      <w:r w:rsidR="00966A0D" w:rsidRPr="001C6723">
        <w:rPr>
          <w:rFonts w:asciiTheme="minorBidi" w:hAnsiTheme="minorBidi" w:cstheme="minorBidi"/>
          <w:sz w:val="32"/>
          <w:szCs w:val="32"/>
          <w:cs/>
          <w:lang w:bidi="th-TH"/>
        </w:rPr>
        <w:t>.</w:t>
      </w:r>
      <w:bookmarkEnd w:id="2"/>
    </w:p>
    <w:bookmarkEnd w:id="0"/>
    <w:p w14:paraId="2DABC4DC" w14:textId="31ABE82A" w:rsidR="00D335D1" w:rsidRPr="001C6723" w:rsidRDefault="00D335D1" w:rsidP="001C6723">
      <w:pPr>
        <w:jc w:val="both"/>
        <w:rPr>
          <w:rFonts w:asciiTheme="minorBidi" w:hAnsiTheme="minorBidi" w:cstheme="minorBidi"/>
          <w:sz w:val="32"/>
          <w:szCs w:val="32"/>
          <w:lang w:val="en-US" w:bidi="th-TH"/>
        </w:rPr>
      </w:pPr>
    </w:p>
    <w:p w14:paraId="523F3A61" w14:textId="6BB17FF4" w:rsidR="00D335D1" w:rsidRDefault="00514389" w:rsidP="00514389">
      <w:pPr>
        <w:jc w:val="center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  <w:lang w:bidi="th-TH"/>
        </w:rPr>
        <w:t>-------------------------------------------</w:t>
      </w:r>
    </w:p>
    <w:p w14:paraId="1386A011" w14:textId="77777777" w:rsidR="00514389" w:rsidRPr="001C6723" w:rsidRDefault="00514389" w:rsidP="00514389">
      <w:pPr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</w:p>
    <w:p w14:paraId="7A50DEDC" w14:textId="77777777" w:rsidR="00DE6ABC" w:rsidRPr="005E0743" w:rsidRDefault="00DE6ABC" w:rsidP="001C6723">
      <w:pPr>
        <w:jc w:val="both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r w:rsidRPr="005E0743">
        <w:rPr>
          <w:rFonts w:asciiTheme="minorBidi" w:hAnsiTheme="minorBidi" w:cstheme="minorBidi"/>
          <w:b/>
          <w:bCs/>
          <w:sz w:val="32"/>
          <w:szCs w:val="32"/>
          <w:lang w:val="en-US"/>
        </w:rPr>
        <w:t>About SCGC</w:t>
      </w:r>
    </w:p>
    <w:p w14:paraId="2BA012E4" w14:textId="77777777" w:rsidR="00DE6ABC" w:rsidRPr="005E0743" w:rsidRDefault="00DE6ABC" w:rsidP="001C6723">
      <w:pPr>
        <w:jc w:val="both"/>
        <w:rPr>
          <w:rFonts w:asciiTheme="minorBidi" w:hAnsiTheme="minorBidi" w:cstheme="minorBidi"/>
          <w:sz w:val="32"/>
          <w:szCs w:val="32"/>
          <w:lang w:val="en-US"/>
        </w:rPr>
      </w:pPr>
      <w:r w:rsidRPr="005E0743">
        <w:rPr>
          <w:rFonts w:asciiTheme="minorBidi" w:hAnsiTheme="minorBidi" w:cstheme="minorBidi"/>
          <w:sz w:val="32"/>
          <w:szCs w:val="32"/>
          <w:lang w:val="en-US"/>
        </w:rPr>
        <w:t>SCG Chemicals or SCGC is a leading integrated chemical player in ASEAN with strategic bases in Vietnam, Indonesia, and Thailand, offering a full range of petrochemical products ranging from upstream production of olefins to downstream production of 3 main plastics resins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: 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t>polyethylene, polypropylene, and polyvinyl chloride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>.</w:t>
      </w:r>
    </w:p>
    <w:p w14:paraId="370190FE" w14:textId="77777777" w:rsidR="00DE6ABC" w:rsidRPr="005E0743" w:rsidRDefault="00DE6ABC" w:rsidP="001C6723">
      <w:pPr>
        <w:jc w:val="both"/>
        <w:rPr>
          <w:rFonts w:asciiTheme="minorBidi" w:hAnsiTheme="minorBidi" w:cstheme="minorBidi"/>
          <w:sz w:val="32"/>
          <w:szCs w:val="32"/>
          <w:lang w:val="en-US"/>
        </w:rPr>
      </w:pPr>
    </w:p>
    <w:p w14:paraId="522423C8" w14:textId="77777777" w:rsidR="00DE6ABC" w:rsidRPr="005E0743" w:rsidRDefault="00DE6ABC" w:rsidP="001C6723">
      <w:pPr>
        <w:jc w:val="both"/>
        <w:rPr>
          <w:rFonts w:asciiTheme="minorBidi" w:hAnsiTheme="minorBidi" w:cstheme="minorBidi"/>
          <w:sz w:val="32"/>
          <w:szCs w:val="32"/>
          <w:lang w:val="en-US"/>
        </w:rPr>
      </w:pPr>
      <w:r w:rsidRPr="005E0743">
        <w:rPr>
          <w:rFonts w:asciiTheme="minorBidi" w:hAnsiTheme="minorBidi" w:cstheme="minorBidi"/>
          <w:sz w:val="32"/>
          <w:szCs w:val="32"/>
          <w:lang w:val="en-US"/>
        </w:rPr>
        <w:t xml:space="preserve">SCGC focuses on inventing 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>"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t>Innovation That's Real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" 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t>to drive the ASEAN economy and elevate the quality of life in accordance with ESG and circular economy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. 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t xml:space="preserve">SCGC develops technology and 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lastRenderedPageBreak/>
        <w:t>innovation toward HVAs in infrastructure, consumable packaging, automotive, health and well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>-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t>being, and energy solutions, while ensuring sustainable environmental stewardship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>.</w:t>
      </w:r>
    </w:p>
    <w:p w14:paraId="4F7DA2BF" w14:textId="77777777" w:rsidR="00DE6ABC" w:rsidRPr="005E0743" w:rsidRDefault="00DE6ABC" w:rsidP="001C6723">
      <w:pPr>
        <w:jc w:val="both"/>
        <w:rPr>
          <w:rFonts w:asciiTheme="minorBidi" w:hAnsiTheme="minorBidi" w:cstheme="minorBidi"/>
          <w:sz w:val="32"/>
          <w:szCs w:val="32"/>
          <w:lang w:val="en-US"/>
        </w:rPr>
      </w:pPr>
    </w:p>
    <w:p w14:paraId="6020B195" w14:textId="2E5A15CF" w:rsidR="00B362EB" w:rsidRPr="005E0743" w:rsidRDefault="00DE6ABC" w:rsidP="001C6723">
      <w:pPr>
        <w:jc w:val="both"/>
        <w:rPr>
          <w:rFonts w:asciiTheme="minorBidi" w:hAnsiTheme="minorBidi" w:cstheme="minorBidi"/>
          <w:sz w:val="32"/>
          <w:szCs w:val="32"/>
          <w:lang w:val="en-US"/>
        </w:rPr>
      </w:pPr>
      <w:r w:rsidRPr="005E0743">
        <w:rPr>
          <w:rFonts w:asciiTheme="minorBidi" w:hAnsiTheme="minorBidi" w:cstheme="minorBidi"/>
          <w:sz w:val="32"/>
          <w:szCs w:val="32"/>
          <w:lang w:val="en-US"/>
        </w:rPr>
        <w:t>More information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: </w:t>
      </w:r>
      <w:hyperlink r:id="rId10" w:history="1">
        <w:r w:rsidR="00D14B20" w:rsidRPr="005E0743">
          <w:rPr>
            <w:rStyle w:val="Hyperlink"/>
            <w:rFonts w:asciiTheme="minorBidi" w:hAnsiTheme="minorBidi" w:cstheme="minorBidi"/>
            <w:sz w:val="32"/>
            <w:szCs w:val="32"/>
            <w:lang w:val="en-US"/>
          </w:rPr>
          <w:t>https</w:t>
        </w:r>
        <w:r w:rsidR="00D14B20" w:rsidRPr="005E0743">
          <w:rPr>
            <w:rStyle w:val="Hyperlink"/>
            <w:rFonts w:asciiTheme="minorBidi" w:hAnsiTheme="minorBidi" w:cstheme="minorBidi"/>
            <w:sz w:val="32"/>
            <w:szCs w:val="32"/>
            <w:cs/>
            <w:lang w:val="en-US" w:bidi="th-TH"/>
          </w:rPr>
          <w:t>://</w:t>
        </w:r>
        <w:r w:rsidR="00D14B20" w:rsidRPr="005E0743">
          <w:rPr>
            <w:rStyle w:val="Hyperlink"/>
            <w:rFonts w:asciiTheme="minorBidi" w:hAnsiTheme="minorBidi" w:cstheme="minorBidi"/>
            <w:sz w:val="32"/>
            <w:szCs w:val="32"/>
            <w:lang w:val="en-US"/>
          </w:rPr>
          <w:t>www</w:t>
        </w:r>
        <w:r w:rsidR="00D14B20" w:rsidRPr="005E0743">
          <w:rPr>
            <w:rStyle w:val="Hyperlink"/>
            <w:rFonts w:asciiTheme="minorBidi" w:hAnsiTheme="minorBidi" w:cstheme="minorBidi"/>
            <w:sz w:val="32"/>
            <w:szCs w:val="32"/>
            <w:cs/>
            <w:lang w:val="en-US" w:bidi="th-TH"/>
          </w:rPr>
          <w:t>.</w:t>
        </w:r>
        <w:r w:rsidR="00D14B20" w:rsidRPr="005E0743">
          <w:rPr>
            <w:rStyle w:val="Hyperlink"/>
            <w:rFonts w:asciiTheme="minorBidi" w:hAnsiTheme="minorBidi" w:cstheme="minorBidi"/>
            <w:sz w:val="32"/>
            <w:szCs w:val="32"/>
            <w:lang w:val="en-US"/>
          </w:rPr>
          <w:t>scgchemicals</w:t>
        </w:r>
        <w:r w:rsidR="00D14B20" w:rsidRPr="005E0743">
          <w:rPr>
            <w:rStyle w:val="Hyperlink"/>
            <w:rFonts w:asciiTheme="minorBidi" w:hAnsiTheme="minorBidi" w:cstheme="minorBidi"/>
            <w:sz w:val="32"/>
            <w:szCs w:val="32"/>
            <w:cs/>
            <w:lang w:val="en-US" w:bidi="th-TH"/>
          </w:rPr>
          <w:t>.</w:t>
        </w:r>
        <w:r w:rsidR="00D14B20" w:rsidRPr="005E0743">
          <w:rPr>
            <w:rStyle w:val="Hyperlink"/>
            <w:rFonts w:asciiTheme="minorBidi" w:hAnsiTheme="minorBidi" w:cstheme="minorBidi"/>
            <w:sz w:val="32"/>
            <w:szCs w:val="32"/>
            <w:lang w:val="en-US"/>
          </w:rPr>
          <w:t>com</w:t>
        </w:r>
      </w:hyperlink>
    </w:p>
    <w:p w14:paraId="2B65F947" w14:textId="77777777" w:rsidR="00D14B20" w:rsidRPr="005E0743" w:rsidRDefault="00D14B20" w:rsidP="001C6723">
      <w:pPr>
        <w:jc w:val="both"/>
        <w:rPr>
          <w:rFonts w:asciiTheme="minorBidi" w:hAnsiTheme="minorBidi" w:cstheme="minorBidi"/>
          <w:sz w:val="32"/>
          <w:szCs w:val="32"/>
          <w:lang w:val="en-US"/>
        </w:rPr>
      </w:pPr>
    </w:p>
    <w:p w14:paraId="61499531" w14:textId="0C14EB2C" w:rsidR="00B362EB" w:rsidRPr="005E0743" w:rsidRDefault="00B362EB" w:rsidP="001C6723">
      <w:pPr>
        <w:jc w:val="both"/>
        <w:rPr>
          <w:rFonts w:asciiTheme="minorBidi" w:hAnsiTheme="minorBidi" w:cstheme="minorBidi"/>
          <w:sz w:val="32"/>
          <w:szCs w:val="32"/>
          <w:lang w:val="en-US"/>
        </w:rPr>
      </w:pPr>
      <w:r w:rsidRPr="005E0743">
        <w:rPr>
          <w:rFonts w:asciiTheme="minorBidi" w:hAnsiTheme="minorBidi" w:cstheme="minorBidi"/>
          <w:b/>
          <w:sz w:val="32"/>
          <w:szCs w:val="32"/>
          <w:lang w:val="en-US"/>
        </w:rPr>
        <w:t>About Braskem</w:t>
      </w:r>
    </w:p>
    <w:p w14:paraId="5EED6BF7" w14:textId="40119CF5" w:rsidR="00B362EB" w:rsidRPr="005E0743" w:rsidRDefault="00B362EB" w:rsidP="001C6723">
      <w:pPr>
        <w:jc w:val="both"/>
        <w:rPr>
          <w:rFonts w:asciiTheme="minorBidi" w:hAnsiTheme="minorBidi" w:cstheme="minorBidi"/>
          <w:sz w:val="32"/>
          <w:szCs w:val="32"/>
          <w:lang w:val="en-US"/>
        </w:rPr>
      </w:pPr>
      <w:r w:rsidRPr="005E0743">
        <w:rPr>
          <w:rFonts w:asciiTheme="minorBidi" w:hAnsiTheme="minorBidi" w:cstheme="minorBidi"/>
          <w:sz w:val="32"/>
          <w:szCs w:val="32"/>
          <w:lang w:val="en-US"/>
        </w:rPr>
        <w:t>With a global vision of the future, guided by people and sustainability, Braskem is engaged in contributing to the value chain to strengthen the Circular Economy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. 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t>The petrochemical producer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>’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t>s 8,000 team members are dedicated every day to improving people's lives through sustainable solutions in chemistry and plastics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. 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t>With its corporate DNA rooted in innovation, Braskem offers a complete portfolio of plastic resins and chemical products for various industries, such as food packaging, construction, manufacturing, automotive, agribusiness, health and hygiene, and more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. 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t>With 4</w:t>
      </w:r>
      <w:r w:rsidR="00646351" w:rsidRPr="005E0743">
        <w:rPr>
          <w:rFonts w:asciiTheme="minorBidi" w:hAnsiTheme="minorBidi" w:cstheme="minorBidi"/>
          <w:sz w:val="32"/>
          <w:szCs w:val="32"/>
          <w:lang w:val="en-US"/>
        </w:rPr>
        <w:t>0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t xml:space="preserve"> industrial units in Brazil, United States, Mexico and Germany and net revenue of </w:t>
      </w:r>
      <w:r w:rsidR="00555857" w:rsidRPr="005E0743">
        <w:rPr>
          <w:rFonts w:asciiTheme="minorBidi" w:hAnsiTheme="minorBidi" w:cstheme="minorBidi"/>
          <w:sz w:val="32"/>
          <w:szCs w:val="32"/>
          <w:lang w:val="en-US"/>
        </w:rPr>
        <w:t>R$58</w:t>
      </w:r>
      <w:r w:rsidR="00555857"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>.</w:t>
      </w:r>
      <w:r w:rsidR="00555857" w:rsidRPr="005E0743">
        <w:rPr>
          <w:rFonts w:asciiTheme="minorBidi" w:hAnsiTheme="minorBidi" w:cstheme="minorBidi"/>
          <w:sz w:val="32"/>
          <w:szCs w:val="32"/>
          <w:lang w:val="en-US"/>
        </w:rPr>
        <w:t xml:space="preserve">5 billion </w:t>
      </w:r>
      <w:r w:rsidR="00555857"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>(</w:t>
      </w:r>
      <w:r w:rsidR="00555857" w:rsidRPr="005E0743">
        <w:rPr>
          <w:rFonts w:asciiTheme="minorBidi" w:hAnsiTheme="minorBidi" w:cstheme="minorBidi"/>
          <w:sz w:val="32"/>
          <w:szCs w:val="32"/>
          <w:lang w:val="en-US"/>
        </w:rPr>
        <w:t>US$11</w:t>
      </w:r>
      <w:r w:rsidR="00555857"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>.</w:t>
      </w:r>
      <w:r w:rsidR="00555857" w:rsidRPr="005E0743">
        <w:rPr>
          <w:rFonts w:asciiTheme="minorBidi" w:hAnsiTheme="minorBidi" w:cstheme="minorBidi"/>
          <w:sz w:val="32"/>
          <w:szCs w:val="32"/>
          <w:lang w:val="en-US"/>
        </w:rPr>
        <w:t>4 billion</w:t>
      </w:r>
      <w:r w:rsidR="00555857"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>)</w:t>
      </w:r>
      <w:r w:rsidRPr="005E0743">
        <w:rPr>
          <w:rFonts w:asciiTheme="minorBidi" w:hAnsiTheme="minorBidi" w:cstheme="minorBidi"/>
          <w:sz w:val="32"/>
          <w:szCs w:val="32"/>
          <w:lang w:val="en-US"/>
        </w:rPr>
        <w:t>, Braskem exports its products to clients in over 100 countries</w:t>
      </w:r>
      <w:r w:rsidRPr="005E074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. </w:t>
      </w:r>
    </w:p>
    <w:p w14:paraId="5553C389" w14:textId="77777777" w:rsidR="00B362EB" w:rsidRPr="001C6723" w:rsidRDefault="00B362EB" w:rsidP="001C6723">
      <w:pPr>
        <w:jc w:val="both"/>
        <w:rPr>
          <w:rFonts w:asciiTheme="minorBidi" w:hAnsiTheme="minorBidi" w:cstheme="minorBidi"/>
          <w:i/>
          <w:sz w:val="32"/>
          <w:szCs w:val="32"/>
          <w:lang w:val="en-US"/>
        </w:rPr>
      </w:pPr>
    </w:p>
    <w:p w14:paraId="249F4161" w14:textId="6D3C86D8" w:rsidR="00823879" w:rsidRPr="00910453" w:rsidRDefault="005E0743" w:rsidP="005E0743">
      <w:pPr>
        <w:jc w:val="both"/>
        <w:rPr>
          <w:rFonts w:asciiTheme="minorBidi" w:hAnsiTheme="minorBidi" w:cstheme="minorBidi"/>
          <w:sz w:val="32"/>
          <w:szCs w:val="32"/>
          <w:lang w:val="en-US"/>
        </w:rPr>
      </w:pPr>
      <w:r w:rsidRPr="001C6723">
        <w:rPr>
          <w:rFonts w:asciiTheme="minorBidi" w:hAnsiTheme="minorBidi" w:cstheme="minorBidi"/>
          <w:sz w:val="32"/>
          <w:szCs w:val="32"/>
          <w:lang w:val="en-US"/>
        </w:rPr>
        <w:t>More information</w:t>
      </w:r>
      <w:r w:rsidRPr="001C672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: </w:t>
      </w:r>
      <w:r w:rsidR="006636DA" w:rsidRPr="00910453">
        <w:fldChar w:fldCharType="begin"/>
      </w:r>
      <w:r w:rsidR="006636DA" w:rsidRPr="00910453">
        <w:rPr>
          <w:rFonts w:asciiTheme="minorBidi" w:hAnsiTheme="minorBidi" w:cstheme="minorBidi"/>
          <w:sz w:val="32"/>
          <w:szCs w:val="32"/>
        </w:rPr>
        <w:instrText xml:space="preserve"> HYPERLINK </w:instrText>
      </w:r>
      <w:r w:rsidR="006636DA" w:rsidRPr="00910453">
        <w:rPr>
          <w:rFonts w:asciiTheme="minorBidi" w:hAnsiTheme="minorBidi" w:cstheme="minorBidi"/>
          <w:sz w:val="32"/>
          <w:szCs w:val="32"/>
          <w:cs/>
          <w:lang w:bidi="th-TH"/>
        </w:rPr>
        <w:instrText>"</w:instrText>
      </w:r>
      <w:r w:rsidR="006636DA" w:rsidRPr="00910453">
        <w:rPr>
          <w:rFonts w:asciiTheme="minorBidi" w:hAnsiTheme="minorBidi" w:cstheme="minorBidi"/>
          <w:sz w:val="32"/>
          <w:szCs w:val="32"/>
        </w:rPr>
        <w:instrText>http</w:instrText>
      </w:r>
      <w:r w:rsidR="006636DA" w:rsidRPr="00910453">
        <w:rPr>
          <w:rFonts w:asciiTheme="minorBidi" w:hAnsiTheme="minorBidi" w:cstheme="minorBidi"/>
          <w:sz w:val="32"/>
          <w:szCs w:val="32"/>
          <w:cs/>
          <w:lang w:bidi="th-TH"/>
        </w:rPr>
        <w:instrText>://</w:instrText>
      </w:r>
      <w:r w:rsidR="006636DA" w:rsidRPr="00910453">
        <w:rPr>
          <w:rFonts w:asciiTheme="minorBidi" w:hAnsiTheme="minorBidi" w:cstheme="minorBidi"/>
          <w:sz w:val="32"/>
          <w:szCs w:val="32"/>
        </w:rPr>
        <w:instrText>www</w:instrText>
      </w:r>
      <w:r w:rsidR="006636DA" w:rsidRPr="00910453">
        <w:rPr>
          <w:rFonts w:asciiTheme="minorBidi" w:hAnsiTheme="minorBidi" w:cstheme="minorBidi"/>
          <w:sz w:val="32"/>
          <w:szCs w:val="32"/>
          <w:cs/>
          <w:lang w:bidi="th-TH"/>
        </w:rPr>
        <w:instrText>.</w:instrText>
      </w:r>
      <w:r w:rsidR="006636DA" w:rsidRPr="00910453">
        <w:rPr>
          <w:rFonts w:asciiTheme="minorBidi" w:hAnsiTheme="minorBidi" w:cstheme="minorBidi"/>
          <w:sz w:val="32"/>
          <w:szCs w:val="32"/>
        </w:rPr>
        <w:instrText>braskem</w:instrText>
      </w:r>
      <w:r w:rsidR="006636DA" w:rsidRPr="00910453">
        <w:rPr>
          <w:rFonts w:asciiTheme="minorBidi" w:hAnsiTheme="minorBidi" w:cstheme="minorBidi"/>
          <w:sz w:val="32"/>
          <w:szCs w:val="32"/>
          <w:cs/>
          <w:lang w:bidi="th-TH"/>
        </w:rPr>
        <w:instrText>.</w:instrText>
      </w:r>
      <w:r w:rsidR="006636DA" w:rsidRPr="00910453">
        <w:rPr>
          <w:rFonts w:asciiTheme="minorBidi" w:hAnsiTheme="minorBidi" w:cstheme="minorBidi"/>
          <w:sz w:val="32"/>
          <w:szCs w:val="32"/>
        </w:rPr>
        <w:instrText>com</w:instrText>
      </w:r>
      <w:r w:rsidR="006636DA" w:rsidRPr="00910453">
        <w:rPr>
          <w:rFonts w:asciiTheme="minorBidi" w:hAnsiTheme="minorBidi" w:cstheme="minorBidi"/>
          <w:sz w:val="32"/>
          <w:szCs w:val="32"/>
          <w:cs/>
          <w:lang w:bidi="th-TH"/>
        </w:rPr>
        <w:instrText xml:space="preserve">" </w:instrText>
      </w:r>
      <w:r w:rsidR="006636DA" w:rsidRPr="00910453">
        <w:fldChar w:fldCharType="separate"/>
      </w:r>
      <w:r w:rsidR="009264B4" w:rsidRPr="00910453">
        <w:rPr>
          <w:rStyle w:val="Hyperlink"/>
          <w:rFonts w:asciiTheme="minorBidi" w:hAnsiTheme="minorBidi" w:cstheme="minorBidi"/>
          <w:sz w:val="32"/>
          <w:szCs w:val="32"/>
          <w:lang w:val="en-US"/>
        </w:rPr>
        <w:t>www</w:t>
      </w:r>
      <w:r w:rsidR="009264B4" w:rsidRPr="00910453">
        <w:rPr>
          <w:rStyle w:val="Hyperlink"/>
          <w:rFonts w:asciiTheme="minorBidi" w:hAnsiTheme="minorBidi" w:cstheme="minorBidi"/>
          <w:sz w:val="32"/>
          <w:szCs w:val="32"/>
          <w:cs/>
          <w:lang w:val="en-US" w:bidi="th-TH"/>
        </w:rPr>
        <w:t>.</w:t>
      </w:r>
      <w:proofErr w:type="spellStart"/>
      <w:r w:rsidR="009264B4" w:rsidRPr="00910453">
        <w:rPr>
          <w:rStyle w:val="Hyperlink"/>
          <w:rFonts w:asciiTheme="minorBidi" w:hAnsiTheme="minorBidi" w:cstheme="minorBidi"/>
          <w:sz w:val="32"/>
          <w:szCs w:val="32"/>
          <w:lang w:val="en-US"/>
        </w:rPr>
        <w:t>braskem</w:t>
      </w:r>
      <w:proofErr w:type="spellEnd"/>
      <w:r w:rsidR="009264B4" w:rsidRPr="00910453">
        <w:rPr>
          <w:rStyle w:val="Hyperlink"/>
          <w:rFonts w:asciiTheme="minorBidi" w:hAnsiTheme="minorBidi" w:cstheme="minorBidi"/>
          <w:sz w:val="32"/>
          <w:szCs w:val="32"/>
          <w:cs/>
          <w:lang w:val="en-US" w:bidi="th-TH"/>
        </w:rPr>
        <w:t>.</w:t>
      </w:r>
      <w:r w:rsidR="009264B4" w:rsidRPr="00910453">
        <w:rPr>
          <w:rStyle w:val="Hyperlink"/>
          <w:rFonts w:asciiTheme="minorBidi" w:hAnsiTheme="minorBidi" w:cstheme="minorBidi"/>
          <w:sz w:val="32"/>
          <w:szCs w:val="32"/>
          <w:lang w:val="en-US"/>
        </w:rPr>
        <w:t>com</w:t>
      </w:r>
      <w:r w:rsidR="006636DA" w:rsidRPr="00910453">
        <w:rPr>
          <w:rStyle w:val="Hyperlink"/>
          <w:rFonts w:asciiTheme="minorBidi" w:hAnsiTheme="minorBidi" w:cstheme="minorBidi"/>
          <w:sz w:val="32"/>
          <w:szCs w:val="32"/>
          <w:lang w:val="en-US"/>
        </w:rPr>
        <w:fldChar w:fldCharType="end"/>
      </w:r>
      <w:r w:rsidR="009264B4" w:rsidRPr="00910453">
        <w:rPr>
          <w:rFonts w:asciiTheme="minorBidi" w:hAnsiTheme="minorBidi" w:cstheme="minorBidi"/>
          <w:sz w:val="32"/>
          <w:szCs w:val="32"/>
          <w:cs/>
          <w:lang w:val="en-US" w:bidi="th-TH"/>
        </w:rPr>
        <w:t xml:space="preserve"> </w:t>
      </w:r>
    </w:p>
    <w:sectPr w:rsidR="00823879" w:rsidRPr="00910453" w:rsidSect="00475D8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B72F6" w14:textId="77777777" w:rsidR="00273743" w:rsidRDefault="00273743">
      <w:r>
        <w:separator/>
      </w:r>
    </w:p>
  </w:endnote>
  <w:endnote w:type="continuationSeparator" w:id="0">
    <w:p w14:paraId="0B9E26CA" w14:textId="77777777" w:rsidR="00273743" w:rsidRDefault="00273743">
      <w:r>
        <w:continuationSeparator/>
      </w:r>
    </w:p>
  </w:endnote>
  <w:endnote w:type="continuationNotice" w:id="1">
    <w:p w14:paraId="1477E73F" w14:textId="77777777" w:rsidR="00273743" w:rsidRDefault="00273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7EBBE" w14:textId="77777777" w:rsidR="008E5A4B" w:rsidRDefault="008E5A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9C9F2" w14:textId="77777777" w:rsidR="008E5A4B" w:rsidRDefault="008E5A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C55D9" w14:textId="77777777" w:rsidR="008E5A4B" w:rsidRDefault="008E5A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51C04" w14:textId="77777777" w:rsidR="00273743" w:rsidRDefault="00273743">
      <w:r>
        <w:separator/>
      </w:r>
    </w:p>
  </w:footnote>
  <w:footnote w:type="continuationSeparator" w:id="0">
    <w:p w14:paraId="5E3E3569" w14:textId="77777777" w:rsidR="00273743" w:rsidRDefault="00273743">
      <w:r>
        <w:continuationSeparator/>
      </w:r>
    </w:p>
  </w:footnote>
  <w:footnote w:type="continuationNotice" w:id="1">
    <w:p w14:paraId="29077A98" w14:textId="77777777" w:rsidR="00273743" w:rsidRDefault="002737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EF6F7A" w14:textId="77777777" w:rsidR="008E5A4B" w:rsidRDefault="008E5A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265A8" w14:textId="6D4EBDA4" w:rsidR="00554CFB" w:rsidRPr="00475D80" w:rsidRDefault="00475D80">
    <w:pPr>
      <w:pStyle w:val="Header"/>
      <w:rPr>
        <w:sz w:val="32"/>
        <w:szCs w:val="40"/>
        <w:lang w:val="en-US" w:bidi="th-TH"/>
      </w:rPr>
    </w:pPr>
    <w:r w:rsidRPr="00475D80">
      <w:rPr>
        <w:rFonts w:ascii="Cordia New" w:hAnsi="Cordia New" w:cs="Cordia New"/>
        <w:noProof/>
        <w:sz w:val="32"/>
        <w:szCs w:val="40"/>
        <w:lang w:val="en-US" w:bidi="th-TH"/>
      </w:rPr>
      <w:drawing>
        <wp:anchor distT="0" distB="0" distL="114300" distR="114300" simplePos="0" relativeHeight="251659264" behindDoc="0" locked="0" layoutInCell="1" allowOverlap="1" wp14:anchorId="1C9BBCFA" wp14:editId="1DAD72C7">
          <wp:simplePos x="0" y="0"/>
          <wp:positionH relativeFrom="margin">
            <wp:posOffset>3091815</wp:posOffset>
          </wp:positionH>
          <wp:positionV relativeFrom="paragraph">
            <wp:posOffset>-59690</wp:posOffset>
          </wp:positionV>
          <wp:extent cx="1451610" cy="480695"/>
          <wp:effectExtent l="0" t="0" r="0" b="0"/>
          <wp:wrapThrough wrapText="bothSides">
            <wp:wrapPolygon edited="0">
              <wp:start x="1417" y="1712"/>
              <wp:lineTo x="850" y="6848"/>
              <wp:lineTo x="1701" y="18832"/>
              <wp:lineTo x="3685" y="18832"/>
              <wp:lineTo x="19843" y="15408"/>
              <wp:lineTo x="20976" y="5992"/>
              <wp:lineTo x="19276" y="1712"/>
              <wp:lineTo x="1417" y="171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1610" cy="480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5D80">
      <w:rPr>
        <w:noProof/>
        <w:sz w:val="32"/>
        <w:szCs w:val="40"/>
        <w:lang w:val="en-US" w:bidi="th-TH"/>
      </w:rPr>
      <w:drawing>
        <wp:anchor distT="0" distB="0" distL="114300" distR="114300" simplePos="0" relativeHeight="251660288" behindDoc="1" locked="0" layoutInCell="1" allowOverlap="1" wp14:anchorId="2219105D" wp14:editId="369591FB">
          <wp:simplePos x="0" y="0"/>
          <wp:positionH relativeFrom="margin">
            <wp:posOffset>4653915</wp:posOffset>
          </wp:positionH>
          <wp:positionV relativeFrom="paragraph">
            <wp:posOffset>-144780</wp:posOffset>
          </wp:positionV>
          <wp:extent cx="1219200" cy="59563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raskem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595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5D80">
      <w:rPr>
        <w:rFonts w:ascii="Cordia New" w:hAnsi="Cordia New" w:cs="Cordia New"/>
        <w:noProof/>
        <w:sz w:val="32"/>
        <w:szCs w:val="40"/>
        <w:lang w:val="en-US" w:bidi="th-TH"/>
      </w:rPr>
      <w:t>Press Release</w:t>
    </w:r>
  </w:p>
  <w:p w14:paraId="1E32D7DE" w14:textId="77777777" w:rsidR="00554CFB" w:rsidRPr="00475D80" w:rsidRDefault="00554CFB">
    <w:pPr>
      <w:pStyle w:val="Head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56AB9" w14:textId="77777777" w:rsidR="008E5A4B" w:rsidRDefault="008E5A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2EB"/>
    <w:rsid w:val="000034FC"/>
    <w:rsid w:val="000127B3"/>
    <w:rsid w:val="00015403"/>
    <w:rsid w:val="00023290"/>
    <w:rsid w:val="00066A64"/>
    <w:rsid w:val="0007207E"/>
    <w:rsid w:val="00081DF3"/>
    <w:rsid w:val="000838B6"/>
    <w:rsid w:val="00097140"/>
    <w:rsid w:val="000B121F"/>
    <w:rsid w:val="000B1FA9"/>
    <w:rsid w:val="000C16A8"/>
    <w:rsid w:val="000C70D6"/>
    <w:rsid w:val="000C7DAD"/>
    <w:rsid w:val="000E50C9"/>
    <w:rsid w:val="000F53B4"/>
    <w:rsid w:val="00104FCE"/>
    <w:rsid w:val="00107763"/>
    <w:rsid w:val="0011051C"/>
    <w:rsid w:val="00117BCC"/>
    <w:rsid w:val="00136B56"/>
    <w:rsid w:val="0014643F"/>
    <w:rsid w:val="0015191D"/>
    <w:rsid w:val="0015520B"/>
    <w:rsid w:val="00163EE2"/>
    <w:rsid w:val="00170242"/>
    <w:rsid w:val="00181208"/>
    <w:rsid w:val="001827A8"/>
    <w:rsid w:val="00186828"/>
    <w:rsid w:val="001A5367"/>
    <w:rsid w:val="001C6723"/>
    <w:rsid w:val="002040ED"/>
    <w:rsid w:val="002046FA"/>
    <w:rsid w:val="00223440"/>
    <w:rsid w:val="002338E6"/>
    <w:rsid w:val="00241716"/>
    <w:rsid w:val="002513CB"/>
    <w:rsid w:val="00253142"/>
    <w:rsid w:val="0026147A"/>
    <w:rsid w:val="00263E33"/>
    <w:rsid w:val="0026544B"/>
    <w:rsid w:val="00271C24"/>
    <w:rsid w:val="00273057"/>
    <w:rsid w:val="00273743"/>
    <w:rsid w:val="002A27DB"/>
    <w:rsid w:val="002B2AF5"/>
    <w:rsid w:val="002D3B39"/>
    <w:rsid w:val="002E4693"/>
    <w:rsid w:val="002E4BF3"/>
    <w:rsid w:val="002F2252"/>
    <w:rsid w:val="002F6F95"/>
    <w:rsid w:val="003118C5"/>
    <w:rsid w:val="003271FF"/>
    <w:rsid w:val="00335927"/>
    <w:rsid w:val="0037448E"/>
    <w:rsid w:val="00377AE8"/>
    <w:rsid w:val="003A7C3A"/>
    <w:rsid w:val="003C31C5"/>
    <w:rsid w:val="003D3478"/>
    <w:rsid w:val="003E1173"/>
    <w:rsid w:val="003F3F03"/>
    <w:rsid w:val="003F510A"/>
    <w:rsid w:val="003F7800"/>
    <w:rsid w:val="00406BAA"/>
    <w:rsid w:val="004134A1"/>
    <w:rsid w:val="004150F1"/>
    <w:rsid w:val="00457813"/>
    <w:rsid w:val="00462397"/>
    <w:rsid w:val="004677A3"/>
    <w:rsid w:val="004730E6"/>
    <w:rsid w:val="0047452E"/>
    <w:rsid w:val="00475D80"/>
    <w:rsid w:val="00483762"/>
    <w:rsid w:val="00490300"/>
    <w:rsid w:val="00492C88"/>
    <w:rsid w:val="00497219"/>
    <w:rsid w:val="004A4EE4"/>
    <w:rsid w:val="004C1ADD"/>
    <w:rsid w:val="004C557D"/>
    <w:rsid w:val="004C6D46"/>
    <w:rsid w:val="00503A01"/>
    <w:rsid w:val="0050610C"/>
    <w:rsid w:val="00511CD0"/>
    <w:rsid w:val="00512968"/>
    <w:rsid w:val="00514389"/>
    <w:rsid w:val="00521293"/>
    <w:rsid w:val="005224CA"/>
    <w:rsid w:val="00524668"/>
    <w:rsid w:val="005247BE"/>
    <w:rsid w:val="00533E13"/>
    <w:rsid w:val="005540AC"/>
    <w:rsid w:val="00554CFB"/>
    <w:rsid w:val="00555857"/>
    <w:rsid w:val="005B533C"/>
    <w:rsid w:val="005B550F"/>
    <w:rsid w:val="005C04E3"/>
    <w:rsid w:val="005E0743"/>
    <w:rsid w:val="005F4394"/>
    <w:rsid w:val="00602A3D"/>
    <w:rsid w:val="0060499D"/>
    <w:rsid w:val="00620D12"/>
    <w:rsid w:val="00646351"/>
    <w:rsid w:val="00653196"/>
    <w:rsid w:val="00655065"/>
    <w:rsid w:val="006636DA"/>
    <w:rsid w:val="00693549"/>
    <w:rsid w:val="006B199F"/>
    <w:rsid w:val="006B1F8B"/>
    <w:rsid w:val="006B27FE"/>
    <w:rsid w:val="006C1C5F"/>
    <w:rsid w:val="006C5CED"/>
    <w:rsid w:val="006D6326"/>
    <w:rsid w:val="006E0261"/>
    <w:rsid w:val="006E3193"/>
    <w:rsid w:val="006E3735"/>
    <w:rsid w:val="006F5A8F"/>
    <w:rsid w:val="006F6BC2"/>
    <w:rsid w:val="0071078A"/>
    <w:rsid w:val="00710CBE"/>
    <w:rsid w:val="007119AD"/>
    <w:rsid w:val="00722B7A"/>
    <w:rsid w:val="00733894"/>
    <w:rsid w:val="0074402A"/>
    <w:rsid w:val="007454F0"/>
    <w:rsid w:val="00755D76"/>
    <w:rsid w:val="007715F4"/>
    <w:rsid w:val="00782B12"/>
    <w:rsid w:val="007964E6"/>
    <w:rsid w:val="007A0E2D"/>
    <w:rsid w:val="007B0BFE"/>
    <w:rsid w:val="007C4DFE"/>
    <w:rsid w:val="007C5079"/>
    <w:rsid w:val="007D3BA1"/>
    <w:rsid w:val="007D5EAC"/>
    <w:rsid w:val="007E2D05"/>
    <w:rsid w:val="007E5107"/>
    <w:rsid w:val="007F5E43"/>
    <w:rsid w:val="00811DFB"/>
    <w:rsid w:val="00816F49"/>
    <w:rsid w:val="008234B1"/>
    <w:rsid w:val="00823879"/>
    <w:rsid w:val="00824625"/>
    <w:rsid w:val="00827D77"/>
    <w:rsid w:val="00837502"/>
    <w:rsid w:val="0084517B"/>
    <w:rsid w:val="0085742A"/>
    <w:rsid w:val="00861F69"/>
    <w:rsid w:val="00864A56"/>
    <w:rsid w:val="00865DA8"/>
    <w:rsid w:val="0089161B"/>
    <w:rsid w:val="00891C1B"/>
    <w:rsid w:val="008C7639"/>
    <w:rsid w:val="008D704F"/>
    <w:rsid w:val="008E196E"/>
    <w:rsid w:val="008E5A4B"/>
    <w:rsid w:val="008F54F5"/>
    <w:rsid w:val="008F6396"/>
    <w:rsid w:val="008F6797"/>
    <w:rsid w:val="008F6D44"/>
    <w:rsid w:val="00910453"/>
    <w:rsid w:val="00922E5E"/>
    <w:rsid w:val="009264B4"/>
    <w:rsid w:val="00926D04"/>
    <w:rsid w:val="00926EB8"/>
    <w:rsid w:val="00947054"/>
    <w:rsid w:val="00950677"/>
    <w:rsid w:val="009507B4"/>
    <w:rsid w:val="009524F0"/>
    <w:rsid w:val="00960E6E"/>
    <w:rsid w:val="0096378B"/>
    <w:rsid w:val="00966A0D"/>
    <w:rsid w:val="00977F89"/>
    <w:rsid w:val="00983E46"/>
    <w:rsid w:val="0099647C"/>
    <w:rsid w:val="009A353F"/>
    <w:rsid w:val="009B3A90"/>
    <w:rsid w:val="009B7198"/>
    <w:rsid w:val="009E1861"/>
    <w:rsid w:val="009E2B6F"/>
    <w:rsid w:val="00A02EF8"/>
    <w:rsid w:val="00A15640"/>
    <w:rsid w:val="00A24EC1"/>
    <w:rsid w:val="00A4609F"/>
    <w:rsid w:val="00A525DB"/>
    <w:rsid w:val="00A575FF"/>
    <w:rsid w:val="00A7241D"/>
    <w:rsid w:val="00A743CF"/>
    <w:rsid w:val="00A81627"/>
    <w:rsid w:val="00A9338F"/>
    <w:rsid w:val="00AA01A5"/>
    <w:rsid w:val="00AA20A3"/>
    <w:rsid w:val="00AB012E"/>
    <w:rsid w:val="00AB7570"/>
    <w:rsid w:val="00AE0A40"/>
    <w:rsid w:val="00AE55E2"/>
    <w:rsid w:val="00B0475D"/>
    <w:rsid w:val="00B362EB"/>
    <w:rsid w:val="00B43C9D"/>
    <w:rsid w:val="00B54941"/>
    <w:rsid w:val="00B74176"/>
    <w:rsid w:val="00B973E2"/>
    <w:rsid w:val="00BA6D1F"/>
    <w:rsid w:val="00BD1DB4"/>
    <w:rsid w:val="00BE3EED"/>
    <w:rsid w:val="00BF2024"/>
    <w:rsid w:val="00C12624"/>
    <w:rsid w:val="00C13A9F"/>
    <w:rsid w:val="00C16A6B"/>
    <w:rsid w:val="00C16CC9"/>
    <w:rsid w:val="00C21A29"/>
    <w:rsid w:val="00C32190"/>
    <w:rsid w:val="00C35E7E"/>
    <w:rsid w:val="00C3624C"/>
    <w:rsid w:val="00C362F8"/>
    <w:rsid w:val="00C665A7"/>
    <w:rsid w:val="00C70934"/>
    <w:rsid w:val="00C748E8"/>
    <w:rsid w:val="00C86925"/>
    <w:rsid w:val="00CD2638"/>
    <w:rsid w:val="00CD3797"/>
    <w:rsid w:val="00CD66AD"/>
    <w:rsid w:val="00CE00D1"/>
    <w:rsid w:val="00CE098C"/>
    <w:rsid w:val="00CE5846"/>
    <w:rsid w:val="00CF53B9"/>
    <w:rsid w:val="00D00EAA"/>
    <w:rsid w:val="00D012F4"/>
    <w:rsid w:val="00D03231"/>
    <w:rsid w:val="00D121B7"/>
    <w:rsid w:val="00D14B20"/>
    <w:rsid w:val="00D16F7B"/>
    <w:rsid w:val="00D27C6B"/>
    <w:rsid w:val="00D335D1"/>
    <w:rsid w:val="00D3761A"/>
    <w:rsid w:val="00D43F85"/>
    <w:rsid w:val="00D52D9C"/>
    <w:rsid w:val="00D87219"/>
    <w:rsid w:val="00D90492"/>
    <w:rsid w:val="00D90DEC"/>
    <w:rsid w:val="00DB4C5B"/>
    <w:rsid w:val="00DB50F5"/>
    <w:rsid w:val="00DB794B"/>
    <w:rsid w:val="00DD249B"/>
    <w:rsid w:val="00DD2811"/>
    <w:rsid w:val="00DE212E"/>
    <w:rsid w:val="00DE6ABC"/>
    <w:rsid w:val="00DF3EFB"/>
    <w:rsid w:val="00DF3F42"/>
    <w:rsid w:val="00DF4FC9"/>
    <w:rsid w:val="00E01C46"/>
    <w:rsid w:val="00E05EB8"/>
    <w:rsid w:val="00E05F1F"/>
    <w:rsid w:val="00E21C51"/>
    <w:rsid w:val="00E31304"/>
    <w:rsid w:val="00E41F3D"/>
    <w:rsid w:val="00E429E3"/>
    <w:rsid w:val="00E44800"/>
    <w:rsid w:val="00E463D2"/>
    <w:rsid w:val="00E57EA1"/>
    <w:rsid w:val="00E6085C"/>
    <w:rsid w:val="00E60DEF"/>
    <w:rsid w:val="00E617FB"/>
    <w:rsid w:val="00E76370"/>
    <w:rsid w:val="00E82F4D"/>
    <w:rsid w:val="00E9470A"/>
    <w:rsid w:val="00EA7C08"/>
    <w:rsid w:val="00EB71D4"/>
    <w:rsid w:val="00EC0B54"/>
    <w:rsid w:val="00ED2198"/>
    <w:rsid w:val="00EF56C7"/>
    <w:rsid w:val="00EF6AB0"/>
    <w:rsid w:val="00EF7D12"/>
    <w:rsid w:val="00F03F9A"/>
    <w:rsid w:val="00F05180"/>
    <w:rsid w:val="00F05212"/>
    <w:rsid w:val="00F15014"/>
    <w:rsid w:val="00F31586"/>
    <w:rsid w:val="00F40E42"/>
    <w:rsid w:val="00F51839"/>
    <w:rsid w:val="00F604B3"/>
    <w:rsid w:val="00F67B11"/>
    <w:rsid w:val="00F74123"/>
    <w:rsid w:val="00F77B8F"/>
    <w:rsid w:val="00F94012"/>
    <w:rsid w:val="00FA2FF0"/>
    <w:rsid w:val="00FA41A0"/>
    <w:rsid w:val="00FB7F3C"/>
    <w:rsid w:val="00FC40BA"/>
    <w:rsid w:val="00FC67DE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FBBC22"/>
  <w15:chartTrackingRefBased/>
  <w15:docId w15:val="{711D31AC-BB1A-420C-B366-334A8384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2EB"/>
    <w:pPr>
      <w:spacing w:after="0" w:line="240" w:lineRule="auto"/>
    </w:pPr>
    <w:rPr>
      <w:rFonts w:ascii="Calibri" w:hAnsi="Calibri" w:cs="Calibri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62EB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62E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62EB"/>
    <w:rPr>
      <w:rFonts w:ascii="Calibri" w:hAnsi="Calibri" w:cs="Calibri"/>
      <w:lang w:val="pt-BR"/>
    </w:rPr>
  </w:style>
  <w:style w:type="paragraph" w:styleId="NoSpacing">
    <w:name w:val="No Spacing"/>
    <w:uiPriority w:val="1"/>
    <w:qFormat/>
    <w:rsid w:val="00B362EB"/>
    <w:pPr>
      <w:spacing w:after="0" w:line="240" w:lineRule="auto"/>
    </w:pPr>
    <w:rPr>
      <w:lang w:val="pt-BR"/>
    </w:rPr>
  </w:style>
  <w:style w:type="character" w:styleId="CommentReference">
    <w:name w:val="annotation reference"/>
    <w:basedOn w:val="DefaultParagraphFont"/>
    <w:uiPriority w:val="99"/>
    <w:semiHidden/>
    <w:unhideWhenUsed/>
    <w:rsid w:val="003271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71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71FF"/>
    <w:rPr>
      <w:rFonts w:ascii="Calibri" w:hAnsi="Calibri" w:cs="Calibri"/>
      <w:sz w:val="20"/>
      <w:szCs w:val="20"/>
      <w:lang w:val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1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1FF"/>
    <w:rPr>
      <w:rFonts w:ascii="Calibri" w:hAnsi="Calibri" w:cs="Calibri"/>
      <w:b/>
      <w:bCs/>
      <w:sz w:val="20"/>
      <w:szCs w:val="20"/>
      <w:lang w:val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1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1FF"/>
    <w:rPr>
      <w:rFonts w:ascii="Segoe UI" w:hAnsi="Segoe UI" w:cs="Segoe UI"/>
      <w:sz w:val="18"/>
      <w:szCs w:val="18"/>
      <w:lang w:val="pt-BR"/>
    </w:rPr>
  </w:style>
  <w:style w:type="paragraph" w:styleId="Footer">
    <w:name w:val="footer"/>
    <w:basedOn w:val="Normal"/>
    <w:link w:val="FooterChar"/>
    <w:uiPriority w:val="99"/>
    <w:unhideWhenUsed/>
    <w:rsid w:val="00251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13CB"/>
    <w:rPr>
      <w:rFonts w:ascii="Calibri" w:hAnsi="Calibri" w:cs="Calibri"/>
      <w:lang w:val="pt-BR"/>
    </w:rPr>
  </w:style>
  <w:style w:type="paragraph" w:styleId="Revision">
    <w:name w:val="Revision"/>
    <w:hidden/>
    <w:uiPriority w:val="99"/>
    <w:semiHidden/>
    <w:rsid w:val="00D00EAA"/>
    <w:pPr>
      <w:spacing w:after="0" w:line="240" w:lineRule="auto"/>
    </w:pPr>
    <w:rPr>
      <w:rFonts w:ascii="Calibri" w:hAnsi="Calibri" w:cs="Calibri"/>
      <w:lang w:val="pt-B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1F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scgchemicals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A470B1607B4F82E539AC451460F8" ma:contentTypeVersion="14" ma:contentTypeDescription="Crie um novo documento." ma:contentTypeScope="" ma:versionID="ff03a284b788f4023141dd41d146362d">
  <xsd:schema xmlns:xsd="http://www.w3.org/2001/XMLSchema" xmlns:xs="http://www.w3.org/2001/XMLSchema" xmlns:p="http://schemas.microsoft.com/office/2006/metadata/properties" xmlns:ns2="ede1ef00-4100-4780-900a-e555753a1fbc" xmlns:ns3="f6eecf7d-9a27-4edd-bd55-d91637b6d7a1" targetNamespace="http://schemas.microsoft.com/office/2006/metadata/properties" ma:root="true" ma:fieldsID="3ba7effa438ac64056b9c325eb626975" ns2:_="" ns3:_="">
    <xsd:import namespace="ede1ef00-4100-4780-900a-e555753a1fbc"/>
    <xsd:import namespace="f6eecf7d-9a27-4edd-bd55-d91637b6d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1ef00-4100-4780-900a-e555753a1f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0c86877f-787a-46cf-8459-06f412b6b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ecf7d-9a27-4edd-bd55-d91637b6d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2bfa370-e0cf-4217-b473-4d85c79d238f}" ma:internalName="TaxCatchAll" ma:showField="CatchAllData" ma:web="f6eecf7d-9a27-4edd-bd55-d91637b6d7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eecf7d-9a27-4edd-bd55-d91637b6d7a1" xsi:nil="true"/>
    <lcf76f155ced4ddcb4097134ff3c332f xmlns="ede1ef00-4100-4780-900a-e555753a1fb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2CFFD-13A4-4364-94C2-A11EB98D0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1ef00-4100-4780-900a-e555753a1fbc"/>
    <ds:schemaRef ds:uri="f6eecf7d-9a27-4edd-bd55-d91637b6d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8D1468-BAA1-42B4-B895-E41B51C55A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6796AF-4ABD-43E4-8B63-0365C3920B21}">
  <ds:schemaRefs>
    <ds:schemaRef ds:uri="http://schemas.microsoft.com/office/2006/metadata/properties"/>
    <ds:schemaRef ds:uri="http://schemas.microsoft.com/office/infopath/2007/PartnerControls"/>
    <ds:schemaRef ds:uri="f6eecf7d-9a27-4edd-bd55-d91637b6d7a1"/>
    <ds:schemaRef ds:uri="ede1ef00-4100-4780-900a-e555753a1fbc"/>
  </ds:schemaRefs>
</ds:datastoreItem>
</file>

<file path=customXml/itemProps4.xml><?xml version="1.0" encoding="utf-8"?>
<ds:datastoreItem xmlns:ds="http://schemas.openxmlformats.org/officeDocument/2006/customXml" ds:itemID="{47D6A352-4238-4B4B-A9CE-05EB6CB0B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Koot (Omnicom PR Group)</dc:creator>
  <cp:keywords/>
  <dc:description/>
  <cp:lastModifiedBy>Manatcha Raksamata</cp:lastModifiedBy>
  <cp:revision>48</cp:revision>
  <dcterms:created xsi:type="dcterms:W3CDTF">2023-08-17T01:10:00Z</dcterms:created>
  <dcterms:modified xsi:type="dcterms:W3CDTF">2023-08-17T05:46:00Z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0x010100E330A470B1607B4F82E539AC451460F8</vt:lpwstr>
  </property>
  <property fmtid="{D5CDD505-2E9C-101B-9397-08002B2CF9AE}" pid="3" name="MSIP_Label_cd4a03c1-3a9a-4c6c-ad56-2da790c11b21_Enabled">
    <vt:lpwstr>true</vt:lpwstr>
  </property>
  <property fmtid="{D5CDD505-2E9C-101B-9397-08002B2CF9AE}" pid="4" name="MSIP_Label_cd4a03c1-3a9a-4c6c-ad56-2da790c11b21_SetDate">
    <vt:lpwstr>2023-08-08T12:58:20Z</vt:lpwstr>
  </property>
  <property fmtid="{D5CDD505-2E9C-101B-9397-08002B2CF9AE}" pid="5" name="MSIP_Label_cd4a03c1-3a9a-4c6c-ad56-2da790c11b21_Method">
    <vt:lpwstr>Standard</vt:lpwstr>
  </property>
  <property fmtid="{D5CDD505-2E9C-101B-9397-08002B2CF9AE}" pid="6" name="MSIP_Label_cd4a03c1-3a9a-4c6c-ad56-2da790c11b21_Name">
    <vt:lpwstr>Internal Use.</vt:lpwstr>
  </property>
  <property fmtid="{D5CDD505-2E9C-101B-9397-08002B2CF9AE}" pid="7" name="MSIP_Label_cd4a03c1-3a9a-4c6c-ad56-2da790c11b21_SiteId">
    <vt:lpwstr>592b5396-bf52-4b35-a844-d5ab522c3666</vt:lpwstr>
  </property>
  <property fmtid="{D5CDD505-2E9C-101B-9397-08002B2CF9AE}" pid="8" name="MSIP_Label_cd4a03c1-3a9a-4c6c-ad56-2da790c11b21_ActionId">
    <vt:lpwstr>0e36c638-c795-48e9-8e20-725f2ad6309e</vt:lpwstr>
  </property>
  <property fmtid="{D5CDD505-2E9C-101B-9397-08002B2CF9AE}" pid="9" name="MSIP_Label_cd4a03c1-3a9a-4c6c-ad56-2da790c11b21_ContentBits">
    <vt:lpwstr>0</vt:lpwstr>
  </property>
</Properties>
</file>